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9B" w:rsidRPr="00124021" w:rsidRDefault="0011389B" w:rsidP="0011389B">
      <w:pPr>
        <w:spacing w:after="0" w:line="240" w:lineRule="auto"/>
        <w:jc w:val="center"/>
        <w:rPr>
          <w:rFonts w:ascii="Arial" w:hAnsi="Arial" w:cs="Arial"/>
          <w:b/>
          <w:sz w:val="28"/>
        </w:rPr>
      </w:pPr>
      <w:r w:rsidRPr="00124021">
        <w:rPr>
          <w:rFonts w:ascii="Arial" w:hAnsi="Arial" w:cs="Arial"/>
          <w:b/>
          <w:sz w:val="28"/>
        </w:rPr>
        <w:t xml:space="preserve">Emergency Department </w:t>
      </w:r>
      <w:r w:rsidR="00124021">
        <w:rPr>
          <w:rFonts w:ascii="Arial" w:hAnsi="Arial" w:cs="Arial"/>
          <w:b/>
          <w:sz w:val="28"/>
        </w:rPr>
        <w:t xml:space="preserve">(ED) </w:t>
      </w:r>
      <w:r w:rsidRPr="00124021">
        <w:rPr>
          <w:rFonts w:ascii="Arial" w:hAnsi="Arial" w:cs="Arial"/>
          <w:b/>
          <w:sz w:val="28"/>
        </w:rPr>
        <w:t>Coordinated Care Program</w:t>
      </w:r>
    </w:p>
    <w:p w:rsidR="0011389B" w:rsidRPr="00124021" w:rsidRDefault="0011389B" w:rsidP="0011389B">
      <w:pPr>
        <w:spacing w:after="0" w:line="240" w:lineRule="auto"/>
        <w:jc w:val="center"/>
        <w:rPr>
          <w:rFonts w:ascii="Arial" w:hAnsi="Arial" w:cs="Arial"/>
          <w:b/>
          <w:sz w:val="28"/>
        </w:rPr>
      </w:pPr>
      <w:r w:rsidRPr="00124021">
        <w:rPr>
          <w:rFonts w:ascii="Arial" w:hAnsi="Arial" w:cs="Arial"/>
          <w:b/>
          <w:sz w:val="28"/>
        </w:rPr>
        <w:t xml:space="preserve"> August 2018</w:t>
      </w:r>
    </w:p>
    <w:p w:rsidR="00C10E86" w:rsidRPr="00124021" w:rsidRDefault="00FE0021" w:rsidP="0011389B">
      <w:pPr>
        <w:spacing w:after="0" w:line="240" w:lineRule="auto"/>
        <w:jc w:val="center"/>
        <w:rPr>
          <w:rFonts w:ascii="Arial" w:hAnsi="Arial" w:cs="Arial"/>
          <w:b/>
          <w:sz w:val="28"/>
        </w:rPr>
      </w:pPr>
      <w:r w:rsidRPr="00124021">
        <w:rPr>
          <w:rFonts w:ascii="Arial" w:hAnsi="Arial" w:cs="Arial"/>
          <w:b/>
          <w:sz w:val="28"/>
        </w:rPr>
        <w:t>Request for Proposal</w:t>
      </w:r>
      <w:r w:rsidR="0011389B" w:rsidRPr="00124021">
        <w:rPr>
          <w:rFonts w:ascii="Arial" w:hAnsi="Arial" w:cs="Arial"/>
          <w:b/>
          <w:sz w:val="28"/>
        </w:rPr>
        <w:t>s</w:t>
      </w:r>
    </w:p>
    <w:p w:rsidR="0011389B" w:rsidRPr="00124021" w:rsidRDefault="0011389B" w:rsidP="0011389B">
      <w:pPr>
        <w:spacing w:after="0" w:line="240" w:lineRule="auto"/>
        <w:jc w:val="center"/>
        <w:rPr>
          <w:rFonts w:ascii="Arial" w:hAnsi="Arial" w:cs="Arial"/>
          <w:b/>
        </w:rPr>
      </w:pPr>
    </w:p>
    <w:tbl>
      <w:tblPr>
        <w:tblStyle w:val="LightShading-Accent3"/>
        <w:tblW w:w="9936" w:type="dxa"/>
        <w:tblLayout w:type="fixed"/>
        <w:tblLook w:val="0000" w:firstRow="0" w:lastRow="0" w:firstColumn="0" w:lastColumn="0" w:noHBand="0" w:noVBand="0"/>
      </w:tblPr>
      <w:tblGrid>
        <w:gridCol w:w="9936"/>
      </w:tblGrid>
      <w:tr w:rsidR="00584E1F" w:rsidRPr="00124021" w:rsidTr="0011389B">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9936" w:type="dxa"/>
          </w:tcPr>
          <w:p w:rsidR="00444436" w:rsidRPr="00660598" w:rsidRDefault="00007940" w:rsidP="00444436">
            <w:pPr>
              <w:autoSpaceDE w:val="0"/>
              <w:autoSpaceDN w:val="0"/>
              <w:adjustRightInd w:val="0"/>
              <w:rPr>
                <w:rFonts w:ascii="Arial" w:hAnsi="Arial" w:cs="Arial"/>
                <w:b/>
                <w:color w:val="auto"/>
              </w:rPr>
            </w:pPr>
            <w:r w:rsidRPr="00124021">
              <w:rPr>
                <w:rFonts w:ascii="Arial" w:hAnsi="Arial" w:cs="Arial"/>
                <w:b/>
                <w:bCs/>
                <w:color w:val="000000"/>
              </w:rPr>
              <w:t>A</w:t>
            </w:r>
            <w:r w:rsidR="00584E1F" w:rsidRPr="00124021">
              <w:rPr>
                <w:rFonts w:ascii="Arial" w:hAnsi="Arial" w:cs="Arial"/>
                <w:b/>
                <w:bCs/>
                <w:color w:val="000000"/>
              </w:rPr>
              <w:t xml:space="preserve">. Eligible Applicants: </w:t>
            </w:r>
            <w:r w:rsidR="00584E1F" w:rsidRPr="00124021">
              <w:rPr>
                <w:rFonts w:ascii="Arial" w:hAnsi="Arial" w:cs="Arial"/>
                <w:color w:val="000000"/>
              </w:rPr>
              <w:t>Organizations with proven, documented outcomes in the implementation and delivery of emergency department</w:t>
            </w:r>
            <w:r w:rsidR="00BC7B06" w:rsidRPr="00124021">
              <w:rPr>
                <w:rFonts w:ascii="Arial" w:hAnsi="Arial" w:cs="Arial"/>
                <w:color w:val="000000"/>
              </w:rPr>
              <w:t xml:space="preserve"> (ED)</w:t>
            </w:r>
            <w:r w:rsidR="00584E1F" w:rsidRPr="00124021">
              <w:rPr>
                <w:rFonts w:ascii="Arial" w:hAnsi="Arial" w:cs="Arial"/>
                <w:color w:val="000000"/>
              </w:rPr>
              <w:t xml:space="preserve"> based Medication Assisted Treatment (MAT) programs for </w:t>
            </w:r>
            <w:r w:rsidR="00BC7B06" w:rsidRPr="00124021">
              <w:rPr>
                <w:rFonts w:ascii="Arial" w:hAnsi="Arial" w:cs="Arial"/>
                <w:color w:val="000000"/>
              </w:rPr>
              <w:t xml:space="preserve">identified </w:t>
            </w:r>
            <w:r w:rsidR="00584E1F" w:rsidRPr="00124021">
              <w:rPr>
                <w:rFonts w:ascii="Arial" w:hAnsi="Arial" w:cs="Arial"/>
                <w:color w:val="000000"/>
              </w:rPr>
              <w:t xml:space="preserve">individuals with Opioid Use Disorder. </w:t>
            </w:r>
            <w:r w:rsidR="00925844" w:rsidRPr="009A49A2">
              <w:rPr>
                <w:rFonts w:ascii="Arial" w:hAnsi="Arial" w:cs="Arial"/>
                <w:color w:val="000000"/>
              </w:rPr>
              <w:t>The organization must have the ability to immediately identify at least one Emergency Department within Summit County ready to implement this pilot project.</w:t>
            </w:r>
            <w:r w:rsidR="00925844">
              <w:rPr>
                <w:rFonts w:ascii="Century Gothic" w:hAnsi="Century Gothic" w:cs="Arial"/>
                <w:color w:val="000000"/>
              </w:rPr>
              <w:t xml:space="preserve"> </w:t>
            </w:r>
            <w:r w:rsidR="00584E1F" w:rsidRPr="00124021">
              <w:rPr>
                <w:rFonts w:ascii="Arial" w:hAnsi="Arial" w:cs="Arial"/>
                <w:color w:val="000000"/>
              </w:rPr>
              <w:t xml:space="preserve">Only organizations with a proven track record and the ability to begin immediately should consider responding to this request for proposals. This is not a development grant. </w:t>
            </w:r>
            <w:r w:rsidR="00444436" w:rsidRPr="00660598">
              <w:rPr>
                <w:rFonts w:ascii="Arial" w:hAnsi="Arial" w:cs="Arial"/>
                <w:b/>
                <w:color w:val="auto"/>
              </w:rPr>
              <w:t>The Summit County ADM Board has reviewed, and is in agreement with, the deliverables set forth by the Ohio Department of Health under this solicitation.</w:t>
            </w:r>
          </w:p>
          <w:p w:rsidR="00584E1F" w:rsidRPr="00660598" w:rsidRDefault="00584E1F" w:rsidP="00BC7B06">
            <w:pPr>
              <w:autoSpaceDE w:val="0"/>
              <w:autoSpaceDN w:val="0"/>
              <w:adjustRightInd w:val="0"/>
              <w:rPr>
                <w:rFonts w:ascii="Arial" w:hAnsi="Arial" w:cs="Arial"/>
                <w:b/>
                <w:color w:val="000000"/>
              </w:rPr>
            </w:pPr>
          </w:p>
          <w:p w:rsidR="00BC7B06" w:rsidRPr="00124021" w:rsidRDefault="00BC7B06" w:rsidP="00BC7B06">
            <w:pPr>
              <w:autoSpaceDE w:val="0"/>
              <w:autoSpaceDN w:val="0"/>
              <w:adjustRightInd w:val="0"/>
              <w:rPr>
                <w:rFonts w:ascii="Arial" w:hAnsi="Arial" w:cs="Arial"/>
                <w:color w:val="000000"/>
              </w:rPr>
            </w:pPr>
          </w:p>
        </w:tc>
      </w:tr>
      <w:tr w:rsidR="00584E1F" w:rsidRPr="00124021" w:rsidTr="0011389B">
        <w:trPr>
          <w:trHeight w:val="109"/>
        </w:trPr>
        <w:tc>
          <w:tcPr>
            <w:cnfStyle w:val="000010000000" w:firstRow="0" w:lastRow="0" w:firstColumn="0" w:lastColumn="0" w:oddVBand="1" w:evenVBand="0" w:oddHBand="0" w:evenHBand="0" w:firstRowFirstColumn="0" w:firstRowLastColumn="0" w:lastRowFirstColumn="0" w:lastRowLastColumn="0"/>
            <w:tcW w:w="9936" w:type="dxa"/>
          </w:tcPr>
          <w:p w:rsidR="00584E1F" w:rsidRPr="00124021" w:rsidRDefault="00007940" w:rsidP="0011389B">
            <w:pPr>
              <w:autoSpaceDE w:val="0"/>
              <w:autoSpaceDN w:val="0"/>
              <w:adjustRightInd w:val="0"/>
              <w:rPr>
                <w:rFonts w:ascii="Arial" w:hAnsi="Arial" w:cs="Arial"/>
                <w:color w:val="000000"/>
              </w:rPr>
            </w:pPr>
            <w:r w:rsidRPr="00124021">
              <w:rPr>
                <w:rFonts w:ascii="Arial" w:hAnsi="Arial" w:cs="Arial"/>
                <w:b/>
                <w:bCs/>
                <w:color w:val="000000"/>
              </w:rPr>
              <w:t>B</w:t>
            </w:r>
            <w:r w:rsidR="00584E1F" w:rsidRPr="00124021">
              <w:rPr>
                <w:rFonts w:ascii="Arial" w:hAnsi="Arial" w:cs="Arial"/>
                <w:b/>
                <w:bCs/>
                <w:color w:val="000000"/>
              </w:rPr>
              <w:t xml:space="preserve">. RFP Type:  </w:t>
            </w:r>
            <w:r w:rsidR="00584E1F" w:rsidRPr="00124021">
              <w:rPr>
                <w:rFonts w:ascii="Arial" w:hAnsi="Arial" w:cs="Arial"/>
                <w:color w:val="000000"/>
              </w:rPr>
              <w:t xml:space="preserve">Contract with Summit County Public Health based on availability of funds from Ohio Department of Health </w:t>
            </w:r>
          </w:p>
          <w:p w:rsidR="00BC7B06" w:rsidRPr="00124021" w:rsidRDefault="00BC7B06" w:rsidP="0011389B">
            <w:pPr>
              <w:autoSpaceDE w:val="0"/>
              <w:autoSpaceDN w:val="0"/>
              <w:adjustRightInd w:val="0"/>
              <w:rPr>
                <w:rFonts w:ascii="Arial" w:hAnsi="Arial" w:cs="Arial"/>
                <w:color w:val="000000"/>
              </w:rPr>
            </w:pPr>
          </w:p>
        </w:tc>
      </w:tr>
      <w:tr w:rsidR="00584E1F" w:rsidRPr="00124021" w:rsidTr="0011389B">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9936" w:type="dxa"/>
          </w:tcPr>
          <w:p w:rsidR="00584E1F" w:rsidRPr="00124021" w:rsidRDefault="00007940" w:rsidP="0011389B">
            <w:pPr>
              <w:autoSpaceDE w:val="0"/>
              <w:autoSpaceDN w:val="0"/>
              <w:adjustRightInd w:val="0"/>
              <w:rPr>
                <w:rFonts w:ascii="Arial" w:hAnsi="Arial" w:cs="Arial"/>
                <w:b/>
                <w:bCs/>
                <w:color w:val="000000"/>
              </w:rPr>
            </w:pPr>
            <w:r w:rsidRPr="00124021">
              <w:rPr>
                <w:rFonts w:ascii="Arial" w:hAnsi="Arial" w:cs="Arial"/>
                <w:b/>
                <w:bCs/>
                <w:color w:val="000000"/>
              </w:rPr>
              <w:t>C</w:t>
            </w:r>
            <w:r w:rsidR="00584E1F" w:rsidRPr="00124021">
              <w:rPr>
                <w:rFonts w:ascii="Arial" w:hAnsi="Arial" w:cs="Arial"/>
                <w:b/>
                <w:bCs/>
                <w:color w:val="000000"/>
              </w:rPr>
              <w:t xml:space="preserve">. Number of Awards: </w:t>
            </w:r>
            <w:r w:rsidR="00584E1F" w:rsidRPr="00124021">
              <w:rPr>
                <w:rFonts w:ascii="Arial" w:hAnsi="Arial" w:cs="Arial"/>
                <w:bCs/>
                <w:color w:val="000000"/>
              </w:rPr>
              <w:t>1</w:t>
            </w:r>
            <w:r w:rsidR="00584E1F" w:rsidRPr="00124021">
              <w:rPr>
                <w:rFonts w:ascii="Arial" w:hAnsi="Arial" w:cs="Arial"/>
                <w:b/>
                <w:bCs/>
                <w:color w:val="000000"/>
              </w:rPr>
              <w:t xml:space="preserve"> </w:t>
            </w:r>
          </w:p>
          <w:p w:rsidR="00BC7B06" w:rsidRPr="00124021" w:rsidRDefault="00BC7B06" w:rsidP="0011389B">
            <w:pPr>
              <w:autoSpaceDE w:val="0"/>
              <w:autoSpaceDN w:val="0"/>
              <w:adjustRightInd w:val="0"/>
              <w:rPr>
                <w:rFonts w:ascii="Arial" w:hAnsi="Arial" w:cs="Arial"/>
                <w:color w:val="000000"/>
              </w:rPr>
            </w:pPr>
          </w:p>
        </w:tc>
      </w:tr>
      <w:tr w:rsidR="00584E1F" w:rsidRPr="00124021" w:rsidTr="0011389B">
        <w:trPr>
          <w:trHeight w:val="109"/>
        </w:trPr>
        <w:tc>
          <w:tcPr>
            <w:cnfStyle w:val="000010000000" w:firstRow="0" w:lastRow="0" w:firstColumn="0" w:lastColumn="0" w:oddVBand="1" w:evenVBand="0" w:oddHBand="0" w:evenHBand="0" w:firstRowFirstColumn="0" w:firstRowLastColumn="0" w:lastRowFirstColumn="0" w:lastRowLastColumn="0"/>
            <w:tcW w:w="9936" w:type="dxa"/>
          </w:tcPr>
          <w:p w:rsidR="00584E1F" w:rsidRPr="00124021" w:rsidRDefault="00007940" w:rsidP="0011389B">
            <w:pPr>
              <w:autoSpaceDE w:val="0"/>
              <w:autoSpaceDN w:val="0"/>
              <w:adjustRightInd w:val="0"/>
              <w:rPr>
                <w:rFonts w:ascii="Arial" w:hAnsi="Arial" w:cs="Arial"/>
                <w:color w:val="000000"/>
              </w:rPr>
            </w:pPr>
            <w:r w:rsidRPr="00124021">
              <w:rPr>
                <w:rFonts w:ascii="Arial" w:hAnsi="Arial" w:cs="Arial"/>
                <w:b/>
                <w:bCs/>
                <w:color w:val="000000"/>
              </w:rPr>
              <w:t>D</w:t>
            </w:r>
            <w:r w:rsidR="00584E1F" w:rsidRPr="00124021">
              <w:rPr>
                <w:rFonts w:ascii="Arial" w:hAnsi="Arial" w:cs="Arial"/>
                <w:b/>
                <w:bCs/>
                <w:color w:val="000000"/>
              </w:rPr>
              <w:t xml:space="preserve">. Total Project Period Funding: </w:t>
            </w:r>
            <w:r w:rsidR="00584E1F" w:rsidRPr="00124021">
              <w:rPr>
                <w:rFonts w:ascii="Arial" w:hAnsi="Arial" w:cs="Arial"/>
                <w:color w:val="000000"/>
              </w:rPr>
              <w:t xml:space="preserve">$1,000,000 </w:t>
            </w:r>
          </w:p>
          <w:p w:rsidR="00BC7B06" w:rsidRPr="00124021" w:rsidRDefault="00BC7B06" w:rsidP="0011389B">
            <w:pPr>
              <w:autoSpaceDE w:val="0"/>
              <w:autoSpaceDN w:val="0"/>
              <w:adjustRightInd w:val="0"/>
              <w:rPr>
                <w:rFonts w:ascii="Arial" w:hAnsi="Arial" w:cs="Arial"/>
                <w:color w:val="000000"/>
              </w:rPr>
            </w:pPr>
          </w:p>
        </w:tc>
      </w:tr>
      <w:tr w:rsidR="00584E1F" w:rsidRPr="00124021" w:rsidTr="0011389B">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9936" w:type="dxa"/>
          </w:tcPr>
          <w:p w:rsidR="00584E1F" w:rsidRPr="00124021" w:rsidRDefault="00007940" w:rsidP="0011389B">
            <w:pPr>
              <w:autoSpaceDE w:val="0"/>
              <w:autoSpaceDN w:val="0"/>
              <w:adjustRightInd w:val="0"/>
              <w:rPr>
                <w:rFonts w:ascii="Arial" w:hAnsi="Arial" w:cs="Arial"/>
                <w:color w:val="000000"/>
              </w:rPr>
            </w:pPr>
            <w:r w:rsidRPr="00124021">
              <w:rPr>
                <w:rFonts w:ascii="Arial" w:hAnsi="Arial" w:cs="Arial"/>
                <w:b/>
                <w:bCs/>
                <w:color w:val="000000"/>
              </w:rPr>
              <w:t>E</w:t>
            </w:r>
            <w:r w:rsidR="00584E1F" w:rsidRPr="00124021">
              <w:rPr>
                <w:rFonts w:ascii="Arial" w:hAnsi="Arial" w:cs="Arial"/>
                <w:b/>
                <w:bCs/>
                <w:color w:val="000000"/>
              </w:rPr>
              <w:t xml:space="preserve">. Number of Years of Award: </w:t>
            </w:r>
            <w:r w:rsidR="00584E1F" w:rsidRPr="00124021">
              <w:rPr>
                <w:rFonts w:ascii="Arial" w:hAnsi="Arial" w:cs="Arial"/>
                <w:color w:val="000000"/>
              </w:rPr>
              <w:t xml:space="preserve">Approximately 1 year </w:t>
            </w:r>
          </w:p>
          <w:p w:rsidR="00BC7B06" w:rsidRPr="00124021" w:rsidRDefault="00BC7B06" w:rsidP="0011389B">
            <w:pPr>
              <w:autoSpaceDE w:val="0"/>
              <w:autoSpaceDN w:val="0"/>
              <w:adjustRightInd w:val="0"/>
              <w:rPr>
                <w:rFonts w:ascii="Arial" w:hAnsi="Arial" w:cs="Arial"/>
                <w:color w:val="000000"/>
              </w:rPr>
            </w:pPr>
          </w:p>
        </w:tc>
      </w:tr>
      <w:tr w:rsidR="00584E1F" w:rsidRPr="00124021" w:rsidTr="0011389B">
        <w:trPr>
          <w:trHeight w:val="109"/>
        </w:trPr>
        <w:tc>
          <w:tcPr>
            <w:cnfStyle w:val="000010000000" w:firstRow="0" w:lastRow="0" w:firstColumn="0" w:lastColumn="0" w:oddVBand="1" w:evenVBand="0" w:oddHBand="0" w:evenHBand="0" w:firstRowFirstColumn="0" w:firstRowLastColumn="0" w:lastRowFirstColumn="0" w:lastRowLastColumn="0"/>
            <w:tcW w:w="9936" w:type="dxa"/>
          </w:tcPr>
          <w:p w:rsidR="00584E1F" w:rsidRPr="00124021" w:rsidRDefault="00007940" w:rsidP="0011389B">
            <w:pPr>
              <w:autoSpaceDE w:val="0"/>
              <w:autoSpaceDN w:val="0"/>
              <w:adjustRightInd w:val="0"/>
              <w:rPr>
                <w:rFonts w:ascii="Arial" w:hAnsi="Arial" w:cs="Arial"/>
                <w:color w:val="000000"/>
              </w:rPr>
            </w:pPr>
            <w:r w:rsidRPr="00124021">
              <w:rPr>
                <w:rFonts w:ascii="Arial" w:hAnsi="Arial" w:cs="Arial"/>
                <w:b/>
                <w:bCs/>
                <w:color w:val="000000"/>
              </w:rPr>
              <w:t>F</w:t>
            </w:r>
            <w:r w:rsidR="00584E1F" w:rsidRPr="00124021">
              <w:rPr>
                <w:rFonts w:ascii="Arial" w:hAnsi="Arial" w:cs="Arial"/>
                <w:b/>
                <w:bCs/>
                <w:color w:val="000000"/>
              </w:rPr>
              <w:t xml:space="preserve">. Approximate Date When Awards will be Announced: </w:t>
            </w:r>
            <w:r w:rsidR="00584E1F" w:rsidRPr="00124021">
              <w:rPr>
                <w:rFonts w:ascii="Arial" w:hAnsi="Arial" w:cs="Arial"/>
                <w:color w:val="000000"/>
              </w:rPr>
              <w:t xml:space="preserve">September 10, 2018 </w:t>
            </w:r>
          </w:p>
        </w:tc>
      </w:tr>
    </w:tbl>
    <w:p w:rsidR="0011389B" w:rsidRPr="00124021" w:rsidRDefault="0011389B" w:rsidP="0011389B">
      <w:pPr>
        <w:spacing w:after="0"/>
        <w:rPr>
          <w:rFonts w:ascii="Arial" w:hAnsi="Arial" w:cs="Arial"/>
          <w:b/>
        </w:rPr>
      </w:pPr>
    </w:p>
    <w:p w:rsidR="00007940" w:rsidRPr="00124021" w:rsidRDefault="00007940" w:rsidP="0011389B">
      <w:pPr>
        <w:spacing w:after="0"/>
        <w:rPr>
          <w:rFonts w:ascii="Arial" w:hAnsi="Arial" w:cs="Arial"/>
          <w:b/>
        </w:rPr>
      </w:pPr>
    </w:p>
    <w:p w:rsidR="00EB5ECF" w:rsidRPr="00124021" w:rsidRDefault="0011389B" w:rsidP="0011389B">
      <w:pPr>
        <w:spacing w:after="0"/>
        <w:rPr>
          <w:rFonts w:ascii="Arial" w:hAnsi="Arial" w:cs="Arial"/>
        </w:rPr>
      </w:pPr>
      <w:r w:rsidRPr="00124021">
        <w:rPr>
          <w:rFonts w:ascii="Arial" w:hAnsi="Arial" w:cs="Arial"/>
          <w:b/>
        </w:rPr>
        <w:t xml:space="preserve">I. </w:t>
      </w:r>
      <w:r w:rsidR="00EB5ECF" w:rsidRPr="00124021">
        <w:rPr>
          <w:rFonts w:ascii="Arial" w:hAnsi="Arial" w:cs="Arial"/>
          <w:b/>
        </w:rPr>
        <w:t>Background/ Introduction</w:t>
      </w:r>
      <w:r w:rsidR="00EB5ECF" w:rsidRPr="00124021">
        <w:rPr>
          <w:rFonts w:ascii="Arial" w:hAnsi="Arial" w:cs="Arial"/>
        </w:rPr>
        <w:t xml:space="preserve"> </w:t>
      </w:r>
    </w:p>
    <w:p w:rsidR="00EB5ECF" w:rsidRPr="00124021" w:rsidRDefault="00EB5ECF" w:rsidP="0011389B">
      <w:pPr>
        <w:spacing w:after="0"/>
        <w:rPr>
          <w:rFonts w:ascii="Arial" w:hAnsi="Arial" w:cs="Arial"/>
        </w:rPr>
      </w:pPr>
      <w:r w:rsidRPr="00124021">
        <w:rPr>
          <w:rFonts w:ascii="Arial" w:hAnsi="Arial" w:cs="Arial"/>
        </w:rPr>
        <w:t xml:space="preserve">Summit County Combined General Health District announces the availability of funds to address the opioid crisis in Summit County.  </w:t>
      </w:r>
      <w:r w:rsidR="00660598">
        <w:rPr>
          <w:rFonts w:ascii="Arial" w:hAnsi="Arial" w:cs="Arial"/>
        </w:rPr>
        <w:t xml:space="preserve">The Ohio Department of Health, Violence and Injury Prevention Program was notified of a one-time, one-year, increase in funding through the 2018 Opioid Overdose Crisis Cooperative Agreement, CDC-RFA-TP18-1802. </w:t>
      </w:r>
    </w:p>
    <w:p w:rsidR="0011389B" w:rsidRPr="00124021" w:rsidRDefault="0011389B" w:rsidP="0011389B">
      <w:pPr>
        <w:spacing w:after="0"/>
        <w:rPr>
          <w:rFonts w:ascii="Arial" w:hAnsi="Arial" w:cs="Arial"/>
        </w:rPr>
      </w:pPr>
    </w:p>
    <w:p w:rsidR="00584E1F" w:rsidRPr="00124021" w:rsidRDefault="00584E1F" w:rsidP="0011389B">
      <w:pPr>
        <w:spacing w:after="0"/>
        <w:rPr>
          <w:rFonts w:ascii="Arial" w:hAnsi="Arial" w:cs="Arial"/>
        </w:rPr>
      </w:pPr>
      <w:r w:rsidRPr="00124021">
        <w:rPr>
          <w:rFonts w:ascii="Arial" w:hAnsi="Arial" w:cs="Arial"/>
        </w:rPr>
        <w:t>Summit County is an urban county in northeast Ohio with a population of 541,372 people.  It is the fourth most populous county in the state of Ohio with the majority of the population in the county seat, Akron. According the U.S. Census (2010), the county population is 541,943. Racial and ethnic minorities include African Americans at 14.8% of the population; Asians make up 2.8%, and Hispanic/Latinos making up 1.8%, not including undocumented residents. Summit County has been a refugee resettlement area since 1979.  According to the 2016, 5 year American Community Survey estimates, there are 13,262 foreign born residents living in Summit County.  Approximately 80% of those individuals speak a language other than English.  The median income for a household in the county was $51,562, and the median income for a family was $82,350. About 10.4% of families and 14.3% of the population were below the poverty line, including 20.5% of those under age 18 and 6.9% of those age 65 or over. Summit County is also home to the University of Akron (UA), a large public university with over 25,000 students. Student ethnicity is diverse with 74% Caucasian, 11% African-American, 4% Multiracial, 3% non-resident aliens, and 2% Hispanic (The University of Akron, 2016).</w:t>
      </w:r>
    </w:p>
    <w:p w:rsidR="0011389B" w:rsidRPr="00124021" w:rsidRDefault="0011389B" w:rsidP="0011389B">
      <w:pPr>
        <w:spacing w:after="0"/>
        <w:rPr>
          <w:rFonts w:ascii="Arial" w:hAnsi="Arial" w:cs="Arial"/>
        </w:rPr>
      </w:pPr>
    </w:p>
    <w:p w:rsidR="00584E1F" w:rsidRPr="00124021" w:rsidRDefault="00584E1F" w:rsidP="0011389B">
      <w:pPr>
        <w:spacing w:after="0"/>
        <w:rPr>
          <w:rFonts w:ascii="Arial" w:hAnsi="Arial" w:cs="Arial"/>
        </w:rPr>
      </w:pPr>
      <w:r w:rsidRPr="00124021">
        <w:rPr>
          <w:rFonts w:ascii="Arial" w:hAnsi="Arial" w:cs="Arial"/>
        </w:rPr>
        <w:t>In 2016 Ohio became a prime location for opiate overdoses having the second highest rate of drug overdoses in the country with more than 4,000 residents dying from overdoses. Additionally, in 2016 Ohio had almost 32,000 residents seen in the emergency department (ED) due to overdoses. Summit County was attributing to Ohio’s rates by being the third highest county for overdose fatalities with 55 overdose-related deaths per 100,000 population, and the fourth highest county for overdoses ED visits with 4.5 overdose related ED visits per 1,000 people. Although there was a slight dip in overdose and overdose deaths from 2016 to 2017, trends continued to remain high. From 2016 to 2017 on average, one Summit County resident visited an ED for an accidental overdose every 4 hours. From 2016 to 2017 deaths due to overdoses was highest in ages 25 to 34 (27%) followed by those 45-54 (25%) and 45-54 (21%) (Summit County Medical Examiner’s Office, SCPH).  There have been 653 overdose emergency room visits thus far in 2018 with approximately 90% of cases being white and 7% of cases being black.  Additionally, almost 60% of overdose ED cases in 2018 have been from Akron (Ohio Department of Health, EpiCenter).</w:t>
      </w:r>
    </w:p>
    <w:p w:rsidR="00584E1F" w:rsidRPr="00124021" w:rsidRDefault="00584E1F" w:rsidP="0011389B">
      <w:pPr>
        <w:autoSpaceDE w:val="0"/>
        <w:autoSpaceDN w:val="0"/>
        <w:adjustRightInd w:val="0"/>
        <w:spacing w:after="0" w:line="240" w:lineRule="auto"/>
        <w:rPr>
          <w:rFonts w:ascii="Arial" w:hAnsi="Arial" w:cs="Arial"/>
          <w:b/>
          <w:bCs/>
          <w:color w:val="000000"/>
        </w:rPr>
      </w:pPr>
    </w:p>
    <w:p w:rsidR="00584E1F" w:rsidRPr="00124021" w:rsidRDefault="0011389B" w:rsidP="0011389B">
      <w:pPr>
        <w:autoSpaceDE w:val="0"/>
        <w:autoSpaceDN w:val="0"/>
        <w:adjustRightInd w:val="0"/>
        <w:spacing w:after="0" w:line="240" w:lineRule="auto"/>
        <w:rPr>
          <w:rFonts w:ascii="Arial" w:hAnsi="Arial" w:cs="Arial"/>
          <w:color w:val="000000"/>
        </w:rPr>
      </w:pPr>
      <w:r w:rsidRPr="00124021">
        <w:rPr>
          <w:rFonts w:ascii="Arial" w:hAnsi="Arial" w:cs="Arial"/>
          <w:b/>
          <w:bCs/>
          <w:color w:val="000000"/>
        </w:rPr>
        <w:t xml:space="preserve">II. </w:t>
      </w:r>
      <w:r w:rsidR="00584E1F" w:rsidRPr="00124021">
        <w:rPr>
          <w:rFonts w:ascii="Arial" w:hAnsi="Arial" w:cs="Arial"/>
          <w:b/>
          <w:bCs/>
          <w:color w:val="000000"/>
        </w:rPr>
        <w:t xml:space="preserve">Program Infrastructure and Organizational Capacity </w:t>
      </w:r>
    </w:p>
    <w:p w:rsidR="00584E1F" w:rsidRPr="00124021" w:rsidRDefault="00584E1F" w:rsidP="0011389B">
      <w:pPr>
        <w:autoSpaceDE w:val="0"/>
        <w:autoSpaceDN w:val="0"/>
        <w:adjustRightInd w:val="0"/>
        <w:spacing w:after="0" w:line="240" w:lineRule="auto"/>
        <w:rPr>
          <w:rFonts w:ascii="Arial" w:hAnsi="Arial" w:cs="Arial"/>
          <w:color w:val="000000"/>
        </w:rPr>
      </w:pPr>
      <w:r w:rsidRPr="00124021">
        <w:rPr>
          <w:rFonts w:ascii="Arial" w:hAnsi="Arial" w:cs="Arial"/>
          <w:color w:val="000000"/>
        </w:rPr>
        <w:t xml:space="preserve">Applicants must describe their organizational capacity to carry out the activities, strategies, performance measures, and evaluation requirements outlined in the RFP. SCPH anticipates that all applicants will demonstrate capacity to carry out the activities and evaluation over the 1-year project period. </w:t>
      </w:r>
    </w:p>
    <w:p w:rsidR="00584E1F" w:rsidRPr="00124021" w:rsidRDefault="00584E1F" w:rsidP="0011389B">
      <w:pPr>
        <w:pStyle w:val="ListParagraph"/>
        <w:numPr>
          <w:ilvl w:val="0"/>
          <w:numId w:val="7"/>
        </w:numPr>
        <w:autoSpaceDE w:val="0"/>
        <w:autoSpaceDN w:val="0"/>
        <w:adjustRightInd w:val="0"/>
        <w:spacing w:after="0" w:line="240" w:lineRule="auto"/>
        <w:rPr>
          <w:rFonts w:ascii="Arial" w:hAnsi="Arial" w:cs="Arial"/>
          <w:color w:val="000000"/>
        </w:rPr>
      </w:pPr>
      <w:r w:rsidRPr="00124021">
        <w:rPr>
          <w:rFonts w:ascii="Arial" w:hAnsi="Arial" w:cs="Arial"/>
          <w:color w:val="000000"/>
        </w:rPr>
        <w:t xml:space="preserve">Maintain appropriate staffing to support the program: </w:t>
      </w:r>
    </w:p>
    <w:p w:rsidR="00584E1F" w:rsidRPr="00124021" w:rsidRDefault="00584E1F" w:rsidP="0011389B">
      <w:pPr>
        <w:pStyle w:val="ListParagraph"/>
        <w:numPr>
          <w:ilvl w:val="0"/>
          <w:numId w:val="7"/>
        </w:numPr>
        <w:autoSpaceDE w:val="0"/>
        <w:autoSpaceDN w:val="0"/>
        <w:adjustRightInd w:val="0"/>
        <w:spacing w:after="0" w:line="240" w:lineRule="auto"/>
        <w:rPr>
          <w:rFonts w:ascii="Arial" w:hAnsi="Arial" w:cs="Arial"/>
          <w:color w:val="000000"/>
        </w:rPr>
      </w:pPr>
      <w:r w:rsidRPr="00124021">
        <w:rPr>
          <w:rFonts w:ascii="Arial" w:hAnsi="Arial" w:cs="Arial"/>
          <w:color w:val="000000"/>
        </w:rPr>
        <w:t xml:space="preserve">Identify a qualified staff person or equivalent responsible for managing the planning, implementation, monitoring, and reporting of the program, with management experience in population-based interventions relevant to the selected strategies. </w:t>
      </w:r>
    </w:p>
    <w:p w:rsidR="00584E1F" w:rsidRPr="00124021" w:rsidRDefault="00584E1F" w:rsidP="0011389B">
      <w:pPr>
        <w:pStyle w:val="ListParagraph"/>
        <w:numPr>
          <w:ilvl w:val="0"/>
          <w:numId w:val="7"/>
        </w:numPr>
        <w:autoSpaceDE w:val="0"/>
        <w:autoSpaceDN w:val="0"/>
        <w:adjustRightInd w:val="0"/>
        <w:spacing w:after="0" w:line="240" w:lineRule="auto"/>
        <w:rPr>
          <w:rFonts w:ascii="Arial" w:hAnsi="Arial" w:cs="Arial"/>
          <w:color w:val="000000"/>
        </w:rPr>
      </w:pPr>
      <w:r w:rsidRPr="00124021">
        <w:rPr>
          <w:rFonts w:ascii="Arial" w:hAnsi="Arial" w:cs="Arial"/>
          <w:color w:val="000000"/>
        </w:rPr>
        <w:t xml:space="preserve">Provide support for planning and implementation, monitoring of short-term outcomes, and evaluation of an innovative strategy, if applicable, that is based on evidence and/or best practice. </w:t>
      </w:r>
    </w:p>
    <w:p w:rsidR="00584E1F" w:rsidRPr="00124021" w:rsidRDefault="00584E1F" w:rsidP="0011389B">
      <w:pPr>
        <w:pStyle w:val="ListParagraph"/>
        <w:numPr>
          <w:ilvl w:val="0"/>
          <w:numId w:val="7"/>
        </w:numPr>
        <w:autoSpaceDE w:val="0"/>
        <w:autoSpaceDN w:val="0"/>
        <w:adjustRightInd w:val="0"/>
        <w:spacing w:after="0" w:line="240" w:lineRule="auto"/>
        <w:rPr>
          <w:rFonts w:ascii="Arial" w:hAnsi="Arial" w:cs="Arial"/>
          <w:color w:val="000000"/>
        </w:rPr>
      </w:pPr>
      <w:r w:rsidRPr="00124021">
        <w:rPr>
          <w:rFonts w:ascii="Arial" w:hAnsi="Arial" w:cs="Arial"/>
          <w:color w:val="000000"/>
        </w:rPr>
        <w:t xml:space="preserve">Establish and maintain other qualified staff, contractors, and consultants, as needed, sufficient in number and expertise to ensure project success and who have demonstrated skills and experience in partnership development, community engagement, health equity, and other competencies related to the strategies supported by the RFP over the course of the project period. </w:t>
      </w:r>
    </w:p>
    <w:p w:rsidR="00584E1F" w:rsidRPr="00124021" w:rsidRDefault="00584E1F" w:rsidP="0011389B">
      <w:pPr>
        <w:spacing w:after="0" w:line="240" w:lineRule="auto"/>
        <w:jc w:val="both"/>
        <w:rPr>
          <w:rFonts w:ascii="Arial" w:hAnsi="Arial" w:cs="Arial"/>
        </w:rPr>
      </w:pPr>
    </w:p>
    <w:p w:rsidR="00221213" w:rsidRPr="00124021" w:rsidRDefault="0011389B" w:rsidP="0011389B">
      <w:pPr>
        <w:spacing w:after="0"/>
        <w:rPr>
          <w:rFonts w:ascii="Arial" w:hAnsi="Arial" w:cs="Arial"/>
          <w:b/>
        </w:rPr>
      </w:pPr>
      <w:r w:rsidRPr="00124021">
        <w:rPr>
          <w:rFonts w:ascii="Arial" w:hAnsi="Arial" w:cs="Arial"/>
          <w:b/>
        </w:rPr>
        <w:t xml:space="preserve">III. </w:t>
      </w:r>
      <w:r w:rsidR="00221213" w:rsidRPr="00124021">
        <w:rPr>
          <w:rFonts w:ascii="Arial" w:hAnsi="Arial" w:cs="Arial"/>
          <w:b/>
        </w:rPr>
        <w:t>Project Information</w:t>
      </w:r>
    </w:p>
    <w:p w:rsidR="00BC7B06" w:rsidRPr="00124021" w:rsidRDefault="00BC7B06" w:rsidP="00BC7B06">
      <w:pPr>
        <w:spacing w:after="0"/>
        <w:rPr>
          <w:rFonts w:ascii="Arial" w:hAnsi="Arial" w:cs="Arial"/>
          <w:b/>
        </w:rPr>
      </w:pPr>
      <w:r w:rsidRPr="00124021">
        <w:rPr>
          <w:rFonts w:ascii="Arial" w:hAnsi="Arial" w:cs="Arial"/>
        </w:rPr>
        <w:t>It is the expectation that the following components will be implemented into the Emergency Department setting as comprehensively and seamlessly as possible with the following activities:</w:t>
      </w:r>
    </w:p>
    <w:p w:rsidR="00BC7B06" w:rsidRPr="00124021" w:rsidRDefault="00BC7B06" w:rsidP="00BC7B06">
      <w:pPr>
        <w:pStyle w:val="ListParagraph"/>
        <w:numPr>
          <w:ilvl w:val="0"/>
          <w:numId w:val="2"/>
        </w:numPr>
        <w:spacing w:after="0" w:line="240" w:lineRule="auto"/>
        <w:jc w:val="both"/>
        <w:rPr>
          <w:rFonts w:ascii="Arial" w:hAnsi="Arial" w:cs="Arial"/>
          <w:noProof/>
        </w:rPr>
      </w:pPr>
      <w:r w:rsidRPr="00124021">
        <w:rPr>
          <w:rFonts w:ascii="Arial" w:hAnsi="Arial" w:cs="Arial"/>
          <w:noProof/>
        </w:rPr>
        <w:t>Identification and Screening for Opioid Use Disorder (OUD)</w:t>
      </w:r>
    </w:p>
    <w:p w:rsidR="00BC7B06" w:rsidRPr="00124021" w:rsidRDefault="00BC7B06" w:rsidP="00BC7B06">
      <w:pPr>
        <w:pStyle w:val="ListParagraph"/>
        <w:numPr>
          <w:ilvl w:val="1"/>
          <w:numId w:val="2"/>
        </w:numPr>
        <w:spacing w:after="0" w:line="240" w:lineRule="auto"/>
        <w:jc w:val="both"/>
        <w:rPr>
          <w:rFonts w:ascii="Arial" w:hAnsi="Arial" w:cs="Arial"/>
          <w:noProof/>
        </w:rPr>
      </w:pPr>
      <w:r w:rsidRPr="00124021">
        <w:rPr>
          <w:rFonts w:ascii="Arial" w:hAnsi="Arial" w:cs="Arial"/>
          <w:noProof/>
        </w:rPr>
        <w:t>including identifying evidence-based screening tools, secure screening platforms as needed, electronic health record modifications and order sets developed;</w:t>
      </w:r>
    </w:p>
    <w:p w:rsidR="00BC7B06" w:rsidRPr="00124021" w:rsidRDefault="00BC7B06" w:rsidP="00BC7B06">
      <w:pPr>
        <w:pStyle w:val="ListParagraph"/>
        <w:numPr>
          <w:ilvl w:val="0"/>
          <w:numId w:val="2"/>
        </w:numPr>
        <w:spacing w:after="0" w:line="240" w:lineRule="auto"/>
        <w:jc w:val="both"/>
        <w:rPr>
          <w:rFonts w:ascii="Arial" w:hAnsi="Arial" w:cs="Arial"/>
          <w:noProof/>
        </w:rPr>
      </w:pPr>
      <w:r w:rsidRPr="00124021">
        <w:rPr>
          <w:rFonts w:ascii="Arial" w:hAnsi="Arial" w:cs="Arial"/>
          <w:noProof/>
        </w:rPr>
        <w:t>Emergency Department Management of Opioid Withdrawal/Related issues</w:t>
      </w:r>
    </w:p>
    <w:p w:rsidR="00BC7B06" w:rsidRPr="00124021" w:rsidRDefault="00BC7B06" w:rsidP="00BC7B06">
      <w:pPr>
        <w:pStyle w:val="ListParagraph"/>
        <w:numPr>
          <w:ilvl w:val="1"/>
          <w:numId w:val="2"/>
        </w:numPr>
        <w:spacing w:after="0" w:line="240" w:lineRule="auto"/>
        <w:jc w:val="both"/>
        <w:rPr>
          <w:rFonts w:ascii="Arial" w:hAnsi="Arial" w:cs="Arial"/>
          <w:noProof/>
        </w:rPr>
      </w:pPr>
      <w:r w:rsidRPr="00124021">
        <w:rPr>
          <w:rFonts w:ascii="Arial" w:hAnsi="Arial" w:cs="Arial"/>
          <w:noProof/>
        </w:rPr>
        <w:t>Establish ED protocols for patients presenting post-opioid overdose or with OUD related issues</w:t>
      </w:r>
    </w:p>
    <w:p w:rsidR="00BC7B06" w:rsidRPr="00124021" w:rsidRDefault="00BC7B06" w:rsidP="00BC7B06">
      <w:pPr>
        <w:pStyle w:val="ListParagraph"/>
        <w:numPr>
          <w:ilvl w:val="1"/>
          <w:numId w:val="2"/>
        </w:numPr>
        <w:spacing w:after="0" w:line="240" w:lineRule="auto"/>
        <w:jc w:val="both"/>
        <w:rPr>
          <w:rFonts w:ascii="Arial" w:hAnsi="Arial" w:cs="Arial"/>
          <w:noProof/>
        </w:rPr>
      </w:pPr>
      <w:r w:rsidRPr="00124021">
        <w:rPr>
          <w:rFonts w:ascii="Arial" w:hAnsi="Arial" w:cs="Arial"/>
          <w:noProof/>
        </w:rPr>
        <w:t>Provide onsite and online academic detailing to medical providers to begin appropriate medications (including MAT) post overdose/when indicated</w:t>
      </w:r>
    </w:p>
    <w:p w:rsidR="00BC7B06" w:rsidRPr="00124021" w:rsidRDefault="00BC7B06" w:rsidP="00BC7B06">
      <w:pPr>
        <w:pStyle w:val="ListParagraph"/>
        <w:numPr>
          <w:ilvl w:val="1"/>
          <w:numId w:val="2"/>
        </w:numPr>
        <w:spacing w:after="0" w:line="240" w:lineRule="auto"/>
        <w:jc w:val="both"/>
        <w:rPr>
          <w:rFonts w:ascii="Arial" w:hAnsi="Arial" w:cs="Arial"/>
          <w:noProof/>
        </w:rPr>
      </w:pPr>
      <w:r w:rsidRPr="00124021">
        <w:rPr>
          <w:rFonts w:ascii="Arial" w:hAnsi="Arial" w:cs="Arial"/>
          <w:noProof/>
        </w:rPr>
        <w:t>Optimize distribution of naloxone to high impact points in the community; including ED’s</w:t>
      </w:r>
    </w:p>
    <w:p w:rsidR="00BC7B06" w:rsidRPr="00124021" w:rsidRDefault="00BC7B06" w:rsidP="00BC7B06">
      <w:pPr>
        <w:pStyle w:val="ListParagraph"/>
        <w:numPr>
          <w:ilvl w:val="1"/>
          <w:numId w:val="2"/>
        </w:numPr>
        <w:spacing w:after="0" w:line="240" w:lineRule="auto"/>
        <w:jc w:val="both"/>
        <w:rPr>
          <w:rFonts w:ascii="Arial" w:hAnsi="Arial" w:cs="Arial"/>
          <w:noProof/>
        </w:rPr>
      </w:pPr>
      <w:r w:rsidRPr="00124021">
        <w:rPr>
          <w:rFonts w:ascii="Arial" w:hAnsi="Arial" w:cs="Arial"/>
          <w:noProof/>
        </w:rPr>
        <w:lastRenderedPageBreak/>
        <w:t>Work with healthcare system to establish OUD treatment algorithms in the acute healthcare setting (hospitals) where appropriate and agreed upon</w:t>
      </w:r>
    </w:p>
    <w:p w:rsidR="00BC7B06" w:rsidRDefault="00BC7B06" w:rsidP="00BC7B06">
      <w:pPr>
        <w:pStyle w:val="ListParagraph"/>
        <w:numPr>
          <w:ilvl w:val="1"/>
          <w:numId w:val="2"/>
        </w:numPr>
        <w:spacing w:after="0" w:line="240" w:lineRule="auto"/>
        <w:jc w:val="both"/>
        <w:rPr>
          <w:rFonts w:ascii="Arial" w:hAnsi="Arial" w:cs="Arial"/>
          <w:noProof/>
        </w:rPr>
      </w:pPr>
      <w:r w:rsidRPr="00124021">
        <w:rPr>
          <w:rFonts w:ascii="Arial" w:hAnsi="Arial" w:cs="Arial"/>
          <w:noProof/>
        </w:rPr>
        <w:t>Provide on-call addiction specialist hotline where appropriate and agreed upon with healthcare system</w:t>
      </w:r>
    </w:p>
    <w:p w:rsidR="00925844" w:rsidRPr="00124021" w:rsidRDefault="00925844" w:rsidP="00BC7B06">
      <w:pPr>
        <w:pStyle w:val="ListParagraph"/>
        <w:numPr>
          <w:ilvl w:val="1"/>
          <w:numId w:val="2"/>
        </w:numPr>
        <w:spacing w:after="0" w:line="240" w:lineRule="auto"/>
        <w:jc w:val="both"/>
        <w:rPr>
          <w:rFonts w:ascii="Arial" w:hAnsi="Arial" w:cs="Arial"/>
          <w:noProof/>
        </w:rPr>
      </w:pPr>
      <w:r>
        <w:rPr>
          <w:rFonts w:ascii="Arial" w:hAnsi="Arial" w:cs="Arial"/>
          <w:noProof/>
        </w:rPr>
        <w:t>Provide a secure platform for physicians to discuss patient care.</w:t>
      </w:r>
    </w:p>
    <w:p w:rsidR="00BC7B06" w:rsidRPr="00124021" w:rsidRDefault="00BC7B06" w:rsidP="00BC7B06">
      <w:pPr>
        <w:pStyle w:val="ListParagraph"/>
        <w:numPr>
          <w:ilvl w:val="0"/>
          <w:numId w:val="2"/>
        </w:numPr>
        <w:spacing w:after="0" w:line="240" w:lineRule="auto"/>
        <w:jc w:val="both"/>
        <w:rPr>
          <w:rFonts w:ascii="Arial" w:hAnsi="Arial" w:cs="Arial"/>
          <w:noProof/>
        </w:rPr>
      </w:pPr>
      <w:r w:rsidRPr="00124021">
        <w:rPr>
          <w:rFonts w:ascii="Arial" w:hAnsi="Arial" w:cs="Arial"/>
          <w:noProof/>
        </w:rPr>
        <w:t>Transition Patients from the ED</w:t>
      </w:r>
    </w:p>
    <w:p w:rsidR="00BC7B06" w:rsidRPr="00124021" w:rsidRDefault="00BC7B06" w:rsidP="00BC7B06">
      <w:pPr>
        <w:pStyle w:val="ListParagraph"/>
        <w:numPr>
          <w:ilvl w:val="1"/>
          <w:numId w:val="2"/>
        </w:numPr>
        <w:spacing w:after="0" w:line="240" w:lineRule="auto"/>
        <w:jc w:val="both"/>
        <w:rPr>
          <w:rFonts w:ascii="Arial" w:hAnsi="Arial" w:cs="Arial"/>
        </w:rPr>
      </w:pPr>
      <w:r w:rsidRPr="00124021">
        <w:rPr>
          <w:rFonts w:ascii="Arial" w:hAnsi="Arial" w:cs="Arial"/>
          <w:noProof/>
        </w:rPr>
        <w:t>Including the development/support of a real-time local treatment finder for referrals and warm handoffs</w:t>
      </w:r>
    </w:p>
    <w:p w:rsidR="00BC7B06" w:rsidRPr="00124021" w:rsidRDefault="00BC7B06" w:rsidP="00BC7B06">
      <w:pPr>
        <w:pStyle w:val="ListParagraph"/>
        <w:numPr>
          <w:ilvl w:val="1"/>
          <w:numId w:val="2"/>
        </w:numPr>
        <w:spacing w:after="0" w:line="240" w:lineRule="auto"/>
        <w:jc w:val="both"/>
        <w:rPr>
          <w:rFonts w:ascii="Arial" w:hAnsi="Arial" w:cs="Arial"/>
        </w:rPr>
      </w:pPr>
      <w:r w:rsidRPr="00124021">
        <w:rPr>
          <w:rFonts w:ascii="Arial" w:hAnsi="Arial" w:cs="Arial"/>
          <w:noProof/>
        </w:rPr>
        <w:t xml:space="preserve">Develop capacity and systems for peer support and identify and link patients to comprehensive harm reduction services </w:t>
      </w:r>
    </w:p>
    <w:p w:rsidR="00BC7B06" w:rsidRPr="00124021" w:rsidRDefault="00BC7B06" w:rsidP="0011389B">
      <w:pPr>
        <w:spacing w:after="0" w:line="240" w:lineRule="auto"/>
        <w:rPr>
          <w:rFonts w:ascii="Arial" w:hAnsi="Arial" w:cs="Arial"/>
        </w:rPr>
      </w:pPr>
    </w:p>
    <w:p w:rsidR="00AB658B" w:rsidRPr="00124021" w:rsidRDefault="00AB658B" w:rsidP="0011389B">
      <w:pPr>
        <w:spacing w:after="0" w:line="240" w:lineRule="auto"/>
        <w:rPr>
          <w:rFonts w:ascii="Arial" w:hAnsi="Arial" w:cs="Arial"/>
        </w:rPr>
      </w:pPr>
      <w:r w:rsidRPr="00124021">
        <w:rPr>
          <w:rFonts w:ascii="Arial" w:hAnsi="Arial" w:cs="Arial"/>
        </w:rPr>
        <w:t xml:space="preserve">Around </w:t>
      </w:r>
      <w:r w:rsidRPr="00124021">
        <w:rPr>
          <w:rFonts w:ascii="Arial" w:hAnsi="Arial" w:cs="Arial"/>
          <w:i/>
          <w:iCs/>
        </w:rPr>
        <w:t>each</w:t>
      </w:r>
      <w:r w:rsidRPr="00124021">
        <w:rPr>
          <w:rFonts w:ascii="Arial" w:hAnsi="Arial" w:cs="Arial"/>
        </w:rPr>
        <w:t xml:space="preserve"> of the topics below, the </w:t>
      </w:r>
      <w:r w:rsidR="001A24F7" w:rsidRPr="00124021">
        <w:rPr>
          <w:rFonts w:ascii="Arial" w:hAnsi="Arial" w:cs="Arial"/>
        </w:rPr>
        <w:t>applicant</w:t>
      </w:r>
      <w:r w:rsidRPr="00124021">
        <w:rPr>
          <w:rFonts w:ascii="Arial" w:hAnsi="Arial" w:cs="Arial"/>
        </w:rPr>
        <w:t xml:space="preserve"> needs to have the capacity and expertise to work </w:t>
      </w:r>
      <w:r w:rsidRPr="00124021">
        <w:rPr>
          <w:rFonts w:ascii="Arial" w:hAnsi="Arial" w:cs="Arial"/>
          <w:i/>
          <w:iCs/>
        </w:rPr>
        <w:t>alongside</w:t>
      </w:r>
      <w:r w:rsidRPr="00124021">
        <w:rPr>
          <w:rFonts w:ascii="Arial" w:hAnsi="Arial" w:cs="Arial"/>
        </w:rPr>
        <w:t xml:space="preserve"> the ED staff to: </w:t>
      </w:r>
    </w:p>
    <w:p w:rsidR="00AB658B" w:rsidRPr="00124021" w:rsidRDefault="00AB658B" w:rsidP="0011389B">
      <w:pPr>
        <w:pStyle w:val="ListParagraph"/>
        <w:numPr>
          <w:ilvl w:val="0"/>
          <w:numId w:val="8"/>
        </w:numPr>
        <w:spacing w:after="0" w:line="240" w:lineRule="auto"/>
        <w:rPr>
          <w:rFonts w:ascii="Arial" w:hAnsi="Arial" w:cs="Arial"/>
        </w:rPr>
      </w:pPr>
      <w:r w:rsidRPr="00124021">
        <w:rPr>
          <w:rFonts w:ascii="Arial" w:hAnsi="Arial" w:cs="Arial"/>
        </w:rPr>
        <w:t>Develop policies and procedures for each component, specialized to health system and customized to each ED</w:t>
      </w:r>
    </w:p>
    <w:p w:rsidR="00AB658B" w:rsidRPr="00124021" w:rsidRDefault="00AB658B" w:rsidP="0011389B">
      <w:pPr>
        <w:pStyle w:val="ListParagraph"/>
        <w:numPr>
          <w:ilvl w:val="0"/>
          <w:numId w:val="8"/>
        </w:numPr>
        <w:spacing w:after="0" w:line="240" w:lineRule="auto"/>
        <w:rPr>
          <w:rFonts w:ascii="Arial" w:hAnsi="Arial" w:cs="Arial"/>
        </w:rPr>
      </w:pPr>
      <w:r w:rsidRPr="00124021">
        <w:rPr>
          <w:rFonts w:ascii="Arial" w:hAnsi="Arial" w:cs="Arial"/>
        </w:rPr>
        <w:t xml:space="preserve">Develop or identify appropriate screening tools for each component </w:t>
      </w:r>
    </w:p>
    <w:p w:rsidR="00AB658B" w:rsidRPr="00124021" w:rsidRDefault="00AB658B" w:rsidP="0011389B">
      <w:pPr>
        <w:pStyle w:val="ListParagraph"/>
        <w:numPr>
          <w:ilvl w:val="0"/>
          <w:numId w:val="8"/>
        </w:numPr>
        <w:spacing w:after="0" w:line="240" w:lineRule="auto"/>
        <w:rPr>
          <w:rFonts w:ascii="Arial" w:hAnsi="Arial" w:cs="Arial"/>
        </w:rPr>
      </w:pPr>
      <w:r w:rsidRPr="00124021">
        <w:rPr>
          <w:rFonts w:ascii="Arial" w:hAnsi="Arial" w:cs="Arial"/>
        </w:rPr>
        <w:t>Integrate all aspects of inpatient management into ED workflows</w:t>
      </w:r>
    </w:p>
    <w:p w:rsidR="00AB658B" w:rsidRPr="00124021" w:rsidRDefault="00AB658B" w:rsidP="0011389B">
      <w:pPr>
        <w:pStyle w:val="ListParagraph"/>
        <w:numPr>
          <w:ilvl w:val="0"/>
          <w:numId w:val="8"/>
        </w:numPr>
        <w:spacing w:after="0" w:line="240" w:lineRule="auto"/>
        <w:rPr>
          <w:rFonts w:ascii="Arial" w:hAnsi="Arial" w:cs="Arial"/>
        </w:rPr>
      </w:pPr>
      <w:r w:rsidRPr="00124021">
        <w:rPr>
          <w:rFonts w:ascii="Arial" w:hAnsi="Arial" w:cs="Arial"/>
        </w:rPr>
        <w:t>Integrate transfer management of patients to outpatient settings (if referred to in-system provider)</w:t>
      </w:r>
    </w:p>
    <w:p w:rsidR="00AB658B" w:rsidRPr="00124021" w:rsidRDefault="00AB658B" w:rsidP="0011389B">
      <w:pPr>
        <w:pStyle w:val="ListParagraph"/>
        <w:numPr>
          <w:ilvl w:val="0"/>
          <w:numId w:val="8"/>
        </w:numPr>
        <w:spacing w:after="0" w:line="240" w:lineRule="auto"/>
        <w:rPr>
          <w:rFonts w:ascii="Arial" w:hAnsi="Arial" w:cs="Arial"/>
        </w:rPr>
      </w:pPr>
      <w:r w:rsidRPr="00124021">
        <w:rPr>
          <w:rFonts w:ascii="Arial" w:hAnsi="Arial" w:cs="Arial"/>
        </w:rPr>
        <w:t>Integrate transfer and linkage activities into ED workflows for external setting referrals</w:t>
      </w:r>
    </w:p>
    <w:p w:rsidR="00AB658B" w:rsidRPr="00124021" w:rsidRDefault="00AB658B" w:rsidP="0011389B">
      <w:pPr>
        <w:pStyle w:val="ListParagraph"/>
        <w:numPr>
          <w:ilvl w:val="0"/>
          <w:numId w:val="8"/>
        </w:numPr>
        <w:spacing w:after="0" w:line="240" w:lineRule="auto"/>
        <w:rPr>
          <w:rFonts w:ascii="Arial" w:hAnsi="Arial" w:cs="Arial"/>
        </w:rPr>
      </w:pPr>
      <w:r w:rsidRPr="00124021">
        <w:rPr>
          <w:rFonts w:ascii="Arial" w:hAnsi="Arial" w:cs="Arial"/>
        </w:rPr>
        <w:t>Develop systems for each of the three components below to flow seamlessly between each other in the ED workflow</w:t>
      </w:r>
    </w:p>
    <w:p w:rsidR="001A24F7" w:rsidRPr="00124021" w:rsidRDefault="00AB658B" w:rsidP="0011389B">
      <w:pPr>
        <w:pStyle w:val="ListParagraph"/>
        <w:numPr>
          <w:ilvl w:val="0"/>
          <w:numId w:val="8"/>
        </w:numPr>
        <w:spacing w:after="0" w:line="240" w:lineRule="auto"/>
        <w:rPr>
          <w:rFonts w:ascii="Arial" w:hAnsi="Arial" w:cs="Arial"/>
          <w:b/>
        </w:rPr>
      </w:pPr>
      <w:r w:rsidRPr="00124021">
        <w:rPr>
          <w:rFonts w:ascii="Arial" w:hAnsi="Arial" w:cs="Arial"/>
        </w:rPr>
        <w:t>Upgrade electronic health records to update work flows and order sets</w:t>
      </w:r>
    </w:p>
    <w:p w:rsidR="002A03EE" w:rsidRPr="00124021" w:rsidRDefault="00AB658B" w:rsidP="0011389B">
      <w:pPr>
        <w:pStyle w:val="ListParagraph"/>
        <w:numPr>
          <w:ilvl w:val="0"/>
          <w:numId w:val="8"/>
        </w:numPr>
        <w:spacing w:after="0" w:line="240" w:lineRule="auto"/>
        <w:rPr>
          <w:rFonts w:ascii="Arial" w:hAnsi="Arial" w:cs="Arial"/>
          <w:b/>
        </w:rPr>
      </w:pPr>
      <w:r w:rsidRPr="00124021">
        <w:rPr>
          <w:rFonts w:ascii="Arial" w:hAnsi="Arial" w:cs="Arial"/>
        </w:rPr>
        <w:t>Once developed, educate and train staff members (physicians, APNs, pharmacists, Nurses, and Case Workers) on each component below and the integration between the three components</w:t>
      </w:r>
    </w:p>
    <w:p w:rsidR="009A49A2" w:rsidRDefault="009A49A2" w:rsidP="0011389B">
      <w:pPr>
        <w:spacing w:after="0"/>
        <w:rPr>
          <w:rFonts w:ascii="Arial" w:hAnsi="Arial" w:cs="Arial"/>
          <w:b/>
        </w:rPr>
      </w:pPr>
    </w:p>
    <w:p w:rsidR="00AB658B" w:rsidRPr="00124021" w:rsidRDefault="0011389B" w:rsidP="0011389B">
      <w:pPr>
        <w:spacing w:after="0"/>
        <w:rPr>
          <w:rFonts w:ascii="Arial" w:hAnsi="Arial" w:cs="Arial"/>
          <w:b/>
        </w:rPr>
      </w:pPr>
      <w:r w:rsidRPr="00124021">
        <w:rPr>
          <w:rFonts w:ascii="Arial" w:hAnsi="Arial" w:cs="Arial"/>
          <w:b/>
        </w:rPr>
        <w:t xml:space="preserve">IV. </w:t>
      </w:r>
      <w:r w:rsidR="00AB658B" w:rsidRPr="00124021">
        <w:rPr>
          <w:rFonts w:ascii="Arial" w:hAnsi="Arial" w:cs="Arial"/>
          <w:b/>
        </w:rPr>
        <w:t>Deliverables</w:t>
      </w:r>
    </w:p>
    <w:p w:rsidR="00AB658B" w:rsidRPr="00124021" w:rsidRDefault="00AB658B" w:rsidP="0011389B">
      <w:pPr>
        <w:pStyle w:val="ListParagraph"/>
        <w:numPr>
          <w:ilvl w:val="0"/>
          <w:numId w:val="6"/>
        </w:numPr>
        <w:spacing w:after="0" w:line="240" w:lineRule="auto"/>
        <w:jc w:val="both"/>
        <w:rPr>
          <w:rFonts w:ascii="Arial" w:hAnsi="Arial" w:cs="Arial"/>
        </w:rPr>
      </w:pPr>
      <w:r w:rsidRPr="00124021">
        <w:rPr>
          <w:rFonts w:ascii="Arial" w:hAnsi="Arial" w:cs="Arial"/>
        </w:rPr>
        <w:t xml:space="preserve">Document and deliver the Program Components which include, but are not limited to, the following: </w:t>
      </w:r>
    </w:p>
    <w:p w:rsidR="00925844" w:rsidRPr="00925844" w:rsidRDefault="00925844" w:rsidP="00925844">
      <w:pPr>
        <w:pStyle w:val="ListParagraph"/>
        <w:numPr>
          <w:ilvl w:val="1"/>
          <w:numId w:val="6"/>
        </w:numPr>
        <w:rPr>
          <w:rFonts w:ascii="Arial" w:hAnsi="Arial" w:cs="Arial"/>
        </w:rPr>
      </w:pPr>
      <w:r w:rsidRPr="00925844">
        <w:rPr>
          <w:rFonts w:ascii="Arial" w:hAnsi="Arial" w:cs="Arial"/>
        </w:rPr>
        <w:t xml:space="preserve">Submit a detailed work plan that identifies the total cost for each deliverable and components of this project proposal to be approved by </w:t>
      </w:r>
      <w:r>
        <w:rPr>
          <w:rFonts w:ascii="Arial" w:hAnsi="Arial" w:cs="Arial"/>
        </w:rPr>
        <w:t>S</w:t>
      </w:r>
      <w:r w:rsidRPr="00925844">
        <w:rPr>
          <w:rFonts w:ascii="Arial" w:hAnsi="Arial" w:cs="Arial"/>
        </w:rPr>
        <w:t>CPH and in accordance with the Ohio Department of Health guidelines and restrictions.</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Develop policies and procedures for every component of the project, specailized to health systems and customized to each Emergency Department (ED)</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Develop or identify appropriate screening tools for each component</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Integrate all aspects of inpatient management into ED workflows</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Integrate transfer management of patients to outpatient settings (if referred to in-system provider)</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Integrate transfer and linkage activities into ED workflows for external setting referrals</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Develop systems for each of the three components below to flow seamlessly between each other in the ED workflow</w:t>
      </w:r>
      <w:r w:rsidRPr="00124021">
        <w:rPr>
          <w:rFonts w:ascii="Arial" w:hAnsi="Arial" w:cs="Arial"/>
        </w:rPr>
        <w:t xml:space="preserve"> </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Upgrade electronic health records to update work flows and order sets</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 xml:space="preserve">Educate and train staff members (physicians, APNs, pharmacists, Nurses, and Case Workers) </w:t>
      </w:r>
    </w:p>
    <w:p w:rsidR="00AB658B" w:rsidRPr="00124021" w:rsidRDefault="00AB658B" w:rsidP="0011389B">
      <w:pPr>
        <w:pStyle w:val="ListParagraph"/>
        <w:numPr>
          <w:ilvl w:val="1"/>
          <w:numId w:val="6"/>
        </w:numPr>
        <w:spacing w:after="0" w:line="240" w:lineRule="auto"/>
        <w:jc w:val="both"/>
        <w:rPr>
          <w:rFonts w:ascii="Arial" w:hAnsi="Arial" w:cs="Arial"/>
        </w:rPr>
      </w:pPr>
      <w:r w:rsidRPr="00124021">
        <w:rPr>
          <w:rFonts w:ascii="Arial" w:hAnsi="Arial" w:cs="Arial"/>
          <w:noProof/>
        </w:rPr>
        <w:t>Hire adequate staffing to ensure the project deliverables are met including, but not limited to a project manager to oversee the workflow</w:t>
      </w:r>
    </w:p>
    <w:p w:rsidR="00AB658B" w:rsidRPr="00124021" w:rsidRDefault="00AB658B" w:rsidP="0011389B">
      <w:pPr>
        <w:spacing w:after="0"/>
        <w:ind w:left="1440" w:hanging="720"/>
        <w:jc w:val="both"/>
        <w:rPr>
          <w:rFonts w:ascii="Arial" w:hAnsi="Arial" w:cs="Arial"/>
          <w:color w:val="FF0000"/>
        </w:rPr>
      </w:pPr>
      <w:r w:rsidRPr="00124021">
        <w:rPr>
          <w:rFonts w:ascii="Arial" w:hAnsi="Arial" w:cs="Arial"/>
          <w:color w:val="FF0000"/>
        </w:rPr>
        <w:tab/>
      </w:r>
    </w:p>
    <w:p w:rsidR="00AB658B" w:rsidRPr="00124021" w:rsidRDefault="00AB658B" w:rsidP="0011389B">
      <w:pPr>
        <w:pStyle w:val="ListParagraph"/>
        <w:numPr>
          <w:ilvl w:val="0"/>
          <w:numId w:val="6"/>
        </w:numPr>
        <w:spacing w:after="0" w:line="240" w:lineRule="auto"/>
        <w:jc w:val="both"/>
        <w:rPr>
          <w:rFonts w:ascii="Arial" w:hAnsi="Arial" w:cs="Arial"/>
        </w:rPr>
      </w:pPr>
      <w:r w:rsidRPr="00124021">
        <w:rPr>
          <w:rFonts w:ascii="Arial" w:hAnsi="Arial" w:cs="Arial"/>
        </w:rPr>
        <w:lastRenderedPageBreak/>
        <w:t>Comply with all applicable federal and state regulations, rules, statutes and guidelines regarding the expenditure of funds and program requirements.</w:t>
      </w:r>
    </w:p>
    <w:p w:rsidR="00925844" w:rsidRDefault="00925844" w:rsidP="00925844">
      <w:pPr>
        <w:pStyle w:val="ListParagraph"/>
        <w:spacing w:after="0" w:line="240" w:lineRule="auto"/>
        <w:ind w:left="1080"/>
        <w:jc w:val="both"/>
        <w:rPr>
          <w:rFonts w:ascii="Arial" w:hAnsi="Arial" w:cs="Arial"/>
        </w:rPr>
      </w:pPr>
    </w:p>
    <w:p w:rsidR="00BC7B06" w:rsidRPr="00124021" w:rsidRDefault="00BC7B06" w:rsidP="00BC7B06">
      <w:pPr>
        <w:pStyle w:val="ListParagraph"/>
        <w:numPr>
          <w:ilvl w:val="0"/>
          <w:numId w:val="6"/>
        </w:numPr>
        <w:spacing w:after="0" w:line="240" w:lineRule="auto"/>
        <w:jc w:val="both"/>
        <w:rPr>
          <w:rFonts w:ascii="Arial" w:hAnsi="Arial" w:cs="Arial"/>
        </w:rPr>
      </w:pPr>
      <w:r w:rsidRPr="00124021">
        <w:rPr>
          <w:rFonts w:ascii="Arial" w:hAnsi="Arial" w:cs="Arial"/>
        </w:rPr>
        <w:t xml:space="preserve">Submit a </w:t>
      </w:r>
      <w:r w:rsidR="009A49A2">
        <w:rPr>
          <w:rFonts w:ascii="Arial" w:hAnsi="Arial" w:cs="Arial"/>
        </w:rPr>
        <w:t>m</w:t>
      </w:r>
      <w:r w:rsidRPr="00124021">
        <w:rPr>
          <w:rFonts w:ascii="Arial" w:hAnsi="Arial" w:cs="Arial"/>
        </w:rPr>
        <w:t xml:space="preserve">onthly </w:t>
      </w:r>
      <w:r w:rsidR="00925844">
        <w:rPr>
          <w:rFonts w:ascii="Arial" w:hAnsi="Arial" w:cs="Arial"/>
        </w:rPr>
        <w:t>invoice with documentation of the completion of each deliverable referenced in section V by the 10</w:t>
      </w:r>
      <w:r w:rsidR="00925844" w:rsidRPr="00925844">
        <w:rPr>
          <w:rFonts w:ascii="Arial" w:hAnsi="Arial" w:cs="Arial"/>
          <w:vertAlign w:val="superscript"/>
        </w:rPr>
        <w:t>th</w:t>
      </w:r>
      <w:r w:rsidR="00925844">
        <w:rPr>
          <w:rFonts w:ascii="Arial" w:hAnsi="Arial" w:cs="Arial"/>
        </w:rPr>
        <w:t xml:space="preserve"> day of the month.</w:t>
      </w:r>
    </w:p>
    <w:p w:rsidR="00925844" w:rsidRDefault="00925844" w:rsidP="00925844">
      <w:pPr>
        <w:pStyle w:val="ListParagraph"/>
        <w:spacing w:after="0" w:line="240" w:lineRule="auto"/>
        <w:ind w:left="1080"/>
        <w:jc w:val="both"/>
        <w:rPr>
          <w:rFonts w:ascii="Arial" w:hAnsi="Arial" w:cs="Arial"/>
        </w:rPr>
      </w:pPr>
    </w:p>
    <w:p w:rsidR="00AB658B" w:rsidRPr="00124021" w:rsidRDefault="00AB658B" w:rsidP="00BC7B06">
      <w:pPr>
        <w:pStyle w:val="ListParagraph"/>
        <w:numPr>
          <w:ilvl w:val="0"/>
          <w:numId w:val="6"/>
        </w:numPr>
        <w:spacing w:after="0" w:line="240" w:lineRule="auto"/>
        <w:jc w:val="both"/>
        <w:rPr>
          <w:rFonts w:ascii="Arial" w:hAnsi="Arial" w:cs="Arial"/>
        </w:rPr>
      </w:pPr>
      <w:r w:rsidRPr="00124021">
        <w:rPr>
          <w:rFonts w:ascii="Arial" w:hAnsi="Arial" w:cs="Arial"/>
        </w:rPr>
        <w:t xml:space="preserve">Grantee must follow and meet </w:t>
      </w:r>
      <w:r w:rsidR="009A49A2">
        <w:rPr>
          <w:rFonts w:ascii="Arial" w:hAnsi="Arial" w:cs="Arial"/>
        </w:rPr>
        <w:t>c</w:t>
      </w:r>
      <w:r w:rsidRPr="00124021">
        <w:rPr>
          <w:rFonts w:ascii="Arial" w:hAnsi="Arial" w:cs="Arial"/>
        </w:rPr>
        <w:t xml:space="preserve">ontract </w:t>
      </w:r>
      <w:r w:rsidR="009A49A2">
        <w:rPr>
          <w:rFonts w:ascii="Arial" w:hAnsi="Arial" w:cs="Arial"/>
        </w:rPr>
        <w:t>p</w:t>
      </w:r>
      <w:r w:rsidRPr="00124021">
        <w:rPr>
          <w:rFonts w:ascii="Arial" w:hAnsi="Arial" w:cs="Arial"/>
        </w:rPr>
        <w:t>erformance requirements.  Discrepancies in data, compliance and/or site reviews will require a “corrective action plan.” The Grantee further understands that their present allocation and/or future allocations will be determined based on the Grantee’s success in fully meeting the Contract Performance Requirements</w:t>
      </w:r>
      <w:r w:rsidRPr="00124021">
        <w:rPr>
          <w:rFonts w:ascii="Arial" w:hAnsi="Arial" w:cs="Arial"/>
          <w:b/>
        </w:rPr>
        <w:t xml:space="preserve">. </w:t>
      </w:r>
    </w:p>
    <w:p w:rsidR="00584E1F" w:rsidRPr="00124021" w:rsidRDefault="0011389B" w:rsidP="0011389B">
      <w:pPr>
        <w:spacing w:after="0"/>
        <w:rPr>
          <w:rFonts w:ascii="Arial" w:hAnsi="Arial" w:cs="Arial"/>
          <w:b/>
        </w:rPr>
      </w:pPr>
      <w:r w:rsidRPr="00124021">
        <w:rPr>
          <w:rFonts w:ascii="Arial" w:hAnsi="Arial" w:cs="Arial"/>
          <w:b/>
        </w:rPr>
        <w:t xml:space="preserve">V. </w:t>
      </w:r>
      <w:r w:rsidR="00584E1F" w:rsidRPr="00124021">
        <w:rPr>
          <w:rFonts w:ascii="Arial" w:hAnsi="Arial" w:cs="Arial"/>
          <w:b/>
        </w:rPr>
        <w:t>Elements of Proposal</w:t>
      </w:r>
    </w:p>
    <w:p w:rsidR="00584E1F" w:rsidRPr="00124021" w:rsidRDefault="00584E1F" w:rsidP="0011389B">
      <w:pPr>
        <w:spacing w:after="0"/>
        <w:rPr>
          <w:rFonts w:ascii="Arial" w:hAnsi="Arial" w:cs="Arial"/>
        </w:rPr>
      </w:pPr>
      <w:r w:rsidRPr="00124021">
        <w:rPr>
          <w:rFonts w:ascii="Arial" w:hAnsi="Arial" w:cs="Arial"/>
        </w:rPr>
        <w:t>Narrative should be no more than 5 pages</w:t>
      </w:r>
      <w:r w:rsidR="0011389B" w:rsidRPr="00124021">
        <w:rPr>
          <w:rFonts w:ascii="Arial" w:hAnsi="Arial" w:cs="Arial"/>
        </w:rPr>
        <w:t>,</w:t>
      </w:r>
      <w:r w:rsidRPr="00124021">
        <w:rPr>
          <w:rFonts w:ascii="Arial" w:hAnsi="Arial" w:cs="Arial"/>
        </w:rPr>
        <w:t xml:space="preserve"> double-spaced</w:t>
      </w:r>
      <w:r w:rsidR="0011389B" w:rsidRPr="00124021">
        <w:rPr>
          <w:rFonts w:ascii="Arial" w:hAnsi="Arial" w:cs="Arial"/>
        </w:rPr>
        <w:t>,</w:t>
      </w:r>
      <w:r w:rsidRPr="00124021">
        <w:rPr>
          <w:rFonts w:ascii="Arial" w:hAnsi="Arial" w:cs="Arial"/>
        </w:rPr>
        <w:t xml:space="preserve"> 12 point font one inch margins</w:t>
      </w:r>
    </w:p>
    <w:p w:rsidR="00584E1F" w:rsidRPr="00124021" w:rsidRDefault="00584E1F" w:rsidP="0011389B">
      <w:pPr>
        <w:pStyle w:val="ListParagraph"/>
        <w:numPr>
          <w:ilvl w:val="0"/>
          <w:numId w:val="4"/>
        </w:numPr>
        <w:spacing w:after="0"/>
        <w:rPr>
          <w:rFonts w:ascii="Arial" w:hAnsi="Arial" w:cs="Arial"/>
        </w:rPr>
      </w:pPr>
      <w:r w:rsidRPr="00124021">
        <w:rPr>
          <w:rFonts w:ascii="Arial" w:hAnsi="Arial" w:cs="Arial"/>
        </w:rPr>
        <w:t>Narrative</w:t>
      </w:r>
    </w:p>
    <w:p w:rsidR="00584E1F" w:rsidRPr="00124021" w:rsidRDefault="00BC7B06" w:rsidP="0011389B">
      <w:pPr>
        <w:pStyle w:val="ListParagraph"/>
        <w:numPr>
          <w:ilvl w:val="1"/>
          <w:numId w:val="4"/>
        </w:numPr>
        <w:spacing w:after="0"/>
        <w:rPr>
          <w:rFonts w:ascii="Arial" w:hAnsi="Arial" w:cs="Arial"/>
        </w:rPr>
      </w:pPr>
      <w:r w:rsidRPr="00124021">
        <w:rPr>
          <w:rFonts w:ascii="Arial" w:hAnsi="Arial" w:cs="Arial"/>
        </w:rPr>
        <w:t>Evidence of p</w:t>
      </w:r>
      <w:r w:rsidR="00584E1F" w:rsidRPr="00124021">
        <w:rPr>
          <w:rFonts w:ascii="Arial" w:hAnsi="Arial" w:cs="Arial"/>
        </w:rPr>
        <w:t>reviously measured impact and program outcomes</w:t>
      </w:r>
    </w:p>
    <w:p w:rsidR="00584E1F" w:rsidRPr="00124021" w:rsidRDefault="00584E1F" w:rsidP="0011389B">
      <w:pPr>
        <w:pStyle w:val="ListParagraph"/>
        <w:numPr>
          <w:ilvl w:val="1"/>
          <w:numId w:val="4"/>
        </w:numPr>
        <w:spacing w:after="0"/>
        <w:rPr>
          <w:rFonts w:ascii="Arial" w:hAnsi="Arial" w:cs="Arial"/>
        </w:rPr>
      </w:pPr>
      <w:r w:rsidRPr="00124021">
        <w:rPr>
          <w:rFonts w:ascii="Arial" w:hAnsi="Arial" w:cs="Arial"/>
        </w:rPr>
        <w:t>Proposed strategies/activities for this project</w:t>
      </w:r>
    </w:p>
    <w:p w:rsidR="00584E1F" w:rsidRPr="00124021" w:rsidRDefault="00584E1F" w:rsidP="0011389B">
      <w:pPr>
        <w:pStyle w:val="ListParagraph"/>
        <w:numPr>
          <w:ilvl w:val="1"/>
          <w:numId w:val="4"/>
        </w:numPr>
        <w:spacing w:after="0"/>
        <w:rPr>
          <w:rFonts w:ascii="Arial" w:hAnsi="Arial" w:cs="Arial"/>
        </w:rPr>
      </w:pPr>
      <w:r w:rsidRPr="00124021">
        <w:rPr>
          <w:rFonts w:ascii="Arial" w:hAnsi="Arial" w:cs="Arial"/>
        </w:rPr>
        <w:t xml:space="preserve">Plan to address </w:t>
      </w:r>
      <w:r w:rsidR="00BC7B06" w:rsidRPr="00124021">
        <w:rPr>
          <w:rFonts w:ascii="Arial" w:hAnsi="Arial" w:cs="Arial"/>
        </w:rPr>
        <w:t xml:space="preserve">sections requirements detailed in sections </w:t>
      </w:r>
      <w:r w:rsidR="00BC7B06" w:rsidRPr="009A49A2">
        <w:rPr>
          <w:rFonts w:ascii="Arial" w:hAnsi="Arial" w:cs="Arial"/>
          <w:b/>
          <w:i/>
        </w:rPr>
        <w:t>III. Project Information</w:t>
      </w:r>
      <w:r w:rsidR="00BC7B06" w:rsidRPr="009A49A2">
        <w:rPr>
          <w:rFonts w:ascii="Arial" w:hAnsi="Arial" w:cs="Arial"/>
          <w:i/>
        </w:rPr>
        <w:t xml:space="preserve"> and </w:t>
      </w:r>
      <w:r w:rsidR="00BC7B06" w:rsidRPr="009A49A2">
        <w:rPr>
          <w:rFonts w:ascii="Arial" w:hAnsi="Arial" w:cs="Arial"/>
          <w:b/>
          <w:i/>
        </w:rPr>
        <w:t>IV. Deliverables</w:t>
      </w:r>
      <w:r w:rsidR="00BC7B06" w:rsidRPr="00124021">
        <w:rPr>
          <w:rFonts w:ascii="Arial" w:hAnsi="Arial" w:cs="Arial"/>
        </w:rPr>
        <w:t xml:space="preserve"> </w:t>
      </w:r>
      <w:r w:rsidRPr="00124021">
        <w:rPr>
          <w:rFonts w:ascii="Arial" w:hAnsi="Arial" w:cs="Arial"/>
        </w:rPr>
        <w:t xml:space="preserve"> of the RFP</w:t>
      </w:r>
    </w:p>
    <w:p w:rsidR="00584E1F" w:rsidRPr="00124021" w:rsidRDefault="00584E1F" w:rsidP="0011389B">
      <w:pPr>
        <w:pStyle w:val="ListParagraph"/>
        <w:numPr>
          <w:ilvl w:val="0"/>
          <w:numId w:val="4"/>
        </w:numPr>
        <w:spacing w:after="0"/>
        <w:rPr>
          <w:rFonts w:ascii="Arial" w:hAnsi="Arial" w:cs="Arial"/>
        </w:rPr>
      </w:pPr>
      <w:r w:rsidRPr="00124021">
        <w:rPr>
          <w:rFonts w:ascii="Arial" w:hAnsi="Arial" w:cs="Arial"/>
        </w:rPr>
        <w:t>Budget</w:t>
      </w:r>
    </w:p>
    <w:p w:rsidR="00584E1F" w:rsidRPr="00124021" w:rsidRDefault="00584E1F" w:rsidP="0011389B">
      <w:pPr>
        <w:pStyle w:val="ListParagraph"/>
        <w:numPr>
          <w:ilvl w:val="0"/>
          <w:numId w:val="4"/>
        </w:numPr>
        <w:spacing w:after="0"/>
        <w:rPr>
          <w:rFonts w:ascii="Arial" w:hAnsi="Arial" w:cs="Arial"/>
        </w:rPr>
      </w:pPr>
      <w:r w:rsidRPr="00124021">
        <w:rPr>
          <w:rFonts w:ascii="Arial" w:hAnsi="Arial" w:cs="Arial"/>
        </w:rPr>
        <w:t>Evaluation</w:t>
      </w:r>
      <w:r w:rsidR="00BC7B06" w:rsidRPr="00124021">
        <w:rPr>
          <w:rFonts w:ascii="Arial" w:hAnsi="Arial" w:cs="Arial"/>
        </w:rPr>
        <w:t xml:space="preserve"> Plan</w:t>
      </w:r>
    </w:p>
    <w:p w:rsidR="00925844" w:rsidRPr="00925844" w:rsidRDefault="00925844" w:rsidP="00925844">
      <w:pPr>
        <w:spacing w:after="0"/>
        <w:rPr>
          <w:rFonts w:ascii="Arial" w:hAnsi="Arial" w:cs="Arial"/>
          <w:b/>
        </w:rPr>
      </w:pPr>
      <w:r w:rsidRPr="00925844">
        <w:rPr>
          <w:rFonts w:ascii="Arial" w:hAnsi="Arial" w:cs="Arial"/>
          <w:b/>
        </w:rPr>
        <w:t>VII. Timeline</w:t>
      </w:r>
    </w:p>
    <w:p w:rsidR="00925844" w:rsidRPr="00925844" w:rsidRDefault="00925844" w:rsidP="00925844">
      <w:pPr>
        <w:pStyle w:val="ListParagraph"/>
        <w:numPr>
          <w:ilvl w:val="0"/>
          <w:numId w:val="9"/>
        </w:numPr>
        <w:spacing w:after="0"/>
        <w:rPr>
          <w:rFonts w:ascii="Arial" w:hAnsi="Arial" w:cs="Arial"/>
        </w:rPr>
      </w:pPr>
      <w:r w:rsidRPr="00925844">
        <w:rPr>
          <w:rFonts w:ascii="Arial" w:hAnsi="Arial" w:cs="Arial"/>
        </w:rPr>
        <w:t xml:space="preserve">This Agreement shall be in effect from </w:t>
      </w:r>
      <w:sdt>
        <w:sdtPr>
          <w:rPr>
            <w:rFonts w:ascii="Arial" w:hAnsi="Arial" w:cs="Arial"/>
          </w:rPr>
          <w:id w:val="-2066098658"/>
          <w:placeholder>
            <w:docPart w:val="FA721C2BF8A64D9A86BCA230635EEEB4"/>
          </w:placeholder>
          <w:date w:fullDate="2018-10-01T00:00:00Z">
            <w:dateFormat w:val="M/d/yyyy"/>
            <w:lid w:val="en-US"/>
            <w:storeMappedDataAs w:val="dateTime"/>
            <w:calendar w:val="gregorian"/>
          </w:date>
        </w:sdtPr>
        <w:sdtEndPr/>
        <w:sdtContent>
          <w:r w:rsidRPr="00925844">
            <w:rPr>
              <w:rFonts w:ascii="Arial" w:hAnsi="Arial" w:cs="Arial"/>
            </w:rPr>
            <w:t>10/1/2018</w:t>
          </w:r>
        </w:sdtContent>
      </w:sdt>
      <w:r w:rsidRPr="00925844">
        <w:rPr>
          <w:rFonts w:ascii="Arial" w:hAnsi="Arial" w:cs="Arial"/>
        </w:rPr>
        <w:t xml:space="preserve"> through </w:t>
      </w:r>
      <w:sdt>
        <w:sdtPr>
          <w:rPr>
            <w:rFonts w:ascii="Arial" w:hAnsi="Arial" w:cs="Arial"/>
          </w:rPr>
          <w:id w:val="-329682857"/>
          <w:placeholder>
            <w:docPart w:val="5282CDD6244A498B92A59122C45E6E24"/>
          </w:placeholder>
          <w:date w:fullDate="2019-09-30T00:00:00Z">
            <w:dateFormat w:val="M/d/yyyy"/>
            <w:lid w:val="en-US"/>
            <w:storeMappedDataAs w:val="dateTime"/>
            <w:calendar w:val="gregorian"/>
          </w:date>
        </w:sdtPr>
        <w:sdtEndPr/>
        <w:sdtContent>
          <w:r w:rsidRPr="00925844">
            <w:rPr>
              <w:rFonts w:ascii="Arial" w:hAnsi="Arial" w:cs="Arial"/>
            </w:rPr>
            <w:t>9/30/2019</w:t>
          </w:r>
        </w:sdtContent>
      </w:sdt>
    </w:p>
    <w:p w:rsidR="00925844" w:rsidRPr="00925844" w:rsidRDefault="00925844" w:rsidP="00925844">
      <w:pPr>
        <w:pStyle w:val="ListParagraph"/>
        <w:numPr>
          <w:ilvl w:val="0"/>
          <w:numId w:val="9"/>
        </w:numPr>
        <w:spacing w:after="0"/>
        <w:rPr>
          <w:rFonts w:ascii="Arial" w:hAnsi="Arial" w:cs="Arial"/>
        </w:rPr>
      </w:pPr>
      <w:r w:rsidRPr="00925844">
        <w:rPr>
          <w:rFonts w:ascii="Arial" w:hAnsi="Arial" w:cs="Arial"/>
        </w:rPr>
        <w:t>Request for Proposal timeline</w:t>
      </w:r>
    </w:p>
    <w:p w:rsidR="00925844" w:rsidRPr="00925844" w:rsidRDefault="00925844" w:rsidP="00925844">
      <w:pPr>
        <w:pStyle w:val="ListParagraph"/>
        <w:numPr>
          <w:ilvl w:val="1"/>
          <w:numId w:val="9"/>
        </w:numPr>
        <w:spacing w:after="0"/>
        <w:rPr>
          <w:rFonts w:ascii="Arial" w:hAnsi="Arial" w:cs="Arial"/>
        </w:rPr>
      </w:pPr>
      <w:r w:rsidRPr="00925844">
        <w:rPr>
          <w:rFonts w:ascii="Arial" w:hAnsi="Arial" w:cs="Arial"/>
        </w:rPr>
        <w:t xml:space="preserve">August </w:t>
      </w:r>
      <w:r>
        <w:rPr>
          <w:rFonts w:ascii="Arial" w:hAnsi="Arial" w:cs="Arial"/>
        </w:rPr>
        <w:t>9</w:t>
      </w:r>
      <w:r w:rsidRPr="00925844">
        <w:rPr>
          <w:rFonts w:ascii="Arial" w:hAnsi="Arial" w:cs="Arial"/>
        </w:rPr>
        <w:t xml:space="preserve">, 2018 – SCPH Board of Health RFP approval </w:t>
      </w:r>
    </w:p>
    <w:p w:rsidR="00925844" w:rsidRDefault="00925844" w:rsidP="00925844">
      <w:pPr>
        <w:pStyle w:val="ListParagraph"/>
        <w:numPr>
          <w:ilvl w:val="1"/>
          <w:numId w:val="9"/>
        </w:numPr>
        <w:spacing w:after="0"/>
        <w:rPr>
          <w:rFonts w:ascii="Arial" w:hAnsi="Arial" w:cs="Arial"/>
        </w:rPr>
      </w:pPr>
      <w:r>
        <w:rPr>
          <w:rFonts w:ascii="Arial" w:hAnsi="Arial" w:cs="Arial"/>
        </w:rPr>
        <w:t>August 13, 2018 – RFP Released</w:t>
      </w:r>
    </w:p>
    <w:p w:rsidR="00925844" w:rsidRPr="00925844" w:rsidRDefault="00925844" w:rsidP="00925844">
      <w:pPr>
        <w:pStyle w:val="ListParagraph"/>
        <w:numPr>
          <w:ilvl w:val="1"/>
          <w:numId w:val="9"/>
        </w:numPr>
        <w:spacing w:after="0"/>
        <w:rPr>
          <w:rFonts w:ascii="Arial" w:hAnsi="Arial" w:cs="Arial"/>
        </w:rPr>
      </w:pPr>
      <w:r w:rsidRPr="00BF5D8C">
        <w:rPr>
          <w:rFonts w:ascii="Arial" w:hAnsi="Arial" w:cs="Arial"/>
        </w:rPr>
        <w:t>August 2</w:t>
      </w:r>
      <w:r w:rsidR="009A49A2">
        <w:rPr>
          <w:rFonts w:ascii="Arial" w:hAnsi="Arial" w:cs="Arial"/>
        </w:rPr>
        <w:t>3</w:t>
      </w:r>
      <w:r w:rsidRPr="00BF5D8C">
        <w:rPr>
          <w:rFonts w:ascii="Arial" w:hAnsi="Arial" w:cs="Arial"/>
        </w:rPr>
        <w:t>, 2018</w:t>
      </w:r>
      <w:r w:rsidRPr="00925844">
        <w:rPr>
          <w:rFonts w:ascii="Arial" w:hAnsi="Arial" w:cs="Arial"/>
        </w:rPr>
        <w:t xml:space="preserve"> – Organizations will submit questions regarding the RFP no later than </w:t>
      </w:r>
      <w:r w:rsidR="00BF5D8C">
        <w:rPr>
          <w:rFonts w:ascii="Arial" w:hAnsi="Arial" w:cs="Arial"/>
        </w:rPr>
        <w:t>4</w:t>
      </w:r>
      <w:r w:rsidRPr="00925844">
        <w:rPr>
          <w:rFonts w:ascii="Arial" w:hAnsi="Arial" w:cs="Arial"/>
        </w:rPr>
        <w:t>:00</w:t>
      </w:r>
      <w:r w:rsidR="00BF5D8C">
        <w:rPr>
          <w:rFonts w:ascii="Arial" w:hAnsi="Arial" w:cs="Arial"/>
        </w:rPr>
        <w:t xml:space="preserve"> </w:t>
      </w:r>
      <w:r w:rsidRPr="00925844">
        <w:rPr>
          <w:rFonts w:ascii="Arial" w:hAnsi="Arial" w:cs="Arial"/>
        </w:rPr>
        <w:t>pm Close of Business electronically.</w:t>
      </w:r>
    </w:p>
    <w:p w:rsidR="00925844" w:rsidRPr="00925844" w:rsidRDefault="00925844" w:rsidP="006F69A7">
      <w:pPr>
        <w:pStyle w:val="ListParagraph"/>
        <w:spacing w:after="0"/>
        <w:ind w:left="2880"/>
        <w:rPr>
          <w:rFonts w:ascii="Arial" w:hAnsi="Arial" w:cs="Arial"/>
        </w:rPr>
      </w:pPr>
      <w:r w:rsidRPr="00925844">
        <w:rPr>
          <w:rFonts w:ascii="Arial" w:hAnsi="Arial" w:cs="Arial"/>
        </w:rPr>
        <w:t>Send Questions to:</w:t>
      </w:r>
    </w:p>
    <w:p w:rsidR="00925844" w:rsidRPr="00925844" w:rsidRDefault="009A49A2" w:rsidP="006F69A7">
      <w:pPr>
        <w:spacing w:after="0"/>
        <w:ind w:left="2160" w:firstLine="720"/>
        <w:rPr>
          <w:rFonts w:ascii="Arial" w:hAnsi="Arial" w:cs="Arial"/>
        </w:rPr>
      </w:pPr>
      <w:hyperlink r:id="rId9" w:history="1">
        <w:r w:rsidRPr="00EC0A04">
          <w:rPr>
            <w:rStyle w:val="Hyperlink"/>
            <w:rFonts w:ascii="Arial" w:hAnsi="Arial"/>
          </w:rPr>
          <w:t>jpollard@schd.org</w:t>
        </w:r>
      </w:hyperlink>
    </w:p>
    <w:p w:rsidR="006F69A7" w:rsidRDefault="006F69A7" w:rsidP="006F69A7">
      <w:pPr>
        <w:pStyle w:val="ListParagraph"/>
        <w:spacing w:after="0"/>
        <w:ind w:left="1440"/>
        <w:rPr>
          <w:rFonts w:ascii="Arial" w:hAnsi="Arial" w:cs="Arial"/>
        </w:rPr>
      </w:pPr>
    </w:p>
    <w:p w:rsidR="00925844" w:rsidRPr="00925844" w:rsidRDefault="00925844" w:rsidP="00925844">
      <w:pPr>
        <w:pStyle w:val="ListParagraph"/>
        <w:numPr>
          <w:ilvl w:val="0"/>
          <w:numId w:val="10"/>
        </w:numPr>
        <w:spacing w:after="0"/>
        <w:ind w:left="1440"/>
        <w:rPr>
          <w:rFonts w:ascii="Arial" w:hAnsi="Arial" w:cs="Arial"/>
        </w:rPr>
      </w:pPr>
      <w:r w:rsidRPr="00BF5D8C">
        <w:rPr>
          <w:rFonts w:ascii="Arial" w:hAnsi="Arial" w:cs="Arial"/>
        </w:rPr>
        <w:t>August 30, 2018</w:t>
      </w:r>
      <w:r w:rsidRPr="00925844">
        <w:rPr>
          <w:rFonts w:ascii="Arial" w:hAnsi="Arial" w:cs="Arial"/>
        </w:rPr>
        <w:t xml:space="preserve"> – SCPH will post on its website and publish responses to all questions received by the deadline.</w:t>
      </w:r>
    </w:p>
    <w:p w:rsidR="00925844" w:rsidRPr="009A49A2" w:rsidRDefault="00925844" w:rsidP="009A49A2">
      <w:pPr>
        <w:pStyle w:val="ListParagraph"/>
        <w:numPr>
          <w:ilvl w:val="0"/>
          <w:numId w:val="10"/>
        </w:numPr>
        <w:spacing w:after="0"/>
        <w:ind w:left="1440"/>
        <w:rPr>
          <w:rFonts w:ascii="Arial" w:hAnsi="Arial" w:cs="Arial"/>
        </w:rPr>
      </w:pPr>
      <w:r>
        <w:rPr>
          <w:rFonts w:ascii="Arial" w:hAnsi="Arial" w:cs="Arial"/>
        </w:rPr>
        <w:t>August 31</w:t>
      </w:r>
      <w:r w:rsidR="009A49A2">
        <w:rPr>
          <w:rFonts w:ascii="Arial" w:hAnsi="Arial" w:cs="Arial"/>
        </w:rPr>
        <w:t xml:space="preserve">, 2018 – Proposals must be submitted electronically or by hard copy </w:t>
      </w:r>
      <w:r w:rsidRPr="00925844">
        <w:rPr>
          <w:rFonts w:ascii="Arial" w:hAnsi="Arial" w:cs="Arial"/>
        </w:rPr>
        <w:t xml:space="preserve">to </w:t>
      </w:r>
      <w:r>
        <w:rPr>
          <w:rFonts w:ascii="Arial" w:hAnsi="Arial" w:cs="Arial"/>
        </w:rPr>
        <w:t>S</w:t>
      </w:r>
      <w:r w:rsidR="00BF5D8C">
        <w:rPr>
          <w:rFonts w:ascii="Arial" w:hAnsi="Arial" w:cs="Arial"/>
        </w:rPr>
        <w:t>CPH b</w:t>
      </w:r>
      <w:r w:rsidR="009A49A2">
        <w:rPr>
          <w:rFonts w:ascii="Arial" w:hAnsi="Arial" w:cs="Arial"/>
        </w:rPr>
        <w:t xml:space="preserve">y </w:t>
      </w:r>
      <w:r w:rsidR="00BF5D8C" w:rsidRPr="009A49A2">
        <w:rPr>
          <w:rFonts w:ascii="Arial" w:hAnsi="Arial" w:cs="Arial"/>
          <w:b/>
          <w:u w:val="single"/>
        </w:rPr>
        <w:t>4</w:t>
      </w:r>
      <w:r w:rsidRPr="009A49A2">
        <w:rPr>
          <w:rFonts w:ascii="Arial" w:hAnsi="Arial" w:cs="Arial"/>
          <w:b/>
          <w:u w:val="single"/>
        </w:rPr>
        <w:t>:00</w:t>
      </w:r>
      <w:r w:rsidR="009A49A2" w:rsidRPr="009A49A2">
        <w:rPr>
          <w:rFonts w:ascii="Arial" w:hAnsi="Arial" w:cs="Arial"/>
          <w:b/>
          <w:u w:val="single"/>
        </w:rPr>
        <w:t xml:space="preserve"> </w:t>
      </w:r>
      <w:r w:rsidRPr="009A49A2">
        <w:rPr>
          <w:rFonts w:ascii="Arial" w:hAnsi="Arial" w:cs="Arial"/>
          <w:b/>
          <w:u w:val="single"/>
        </w:rPr>
        <w:t>pm</w:t>
      </w:r>
      <w:r w:rsidRPr="00925844">
        <w:rPr>
          <w:rFonts w:ascii="Arial" w:hAnsi="Arial" w:cs="Arial"/>
        </w:rPr>
        <w:t xml:space="preserve">. Proposals will be time stamped upon receipt.  </w:t>
      </w:r>
      <w:r w:rsidRPr="009A49A2">
        <w:rPr>
          <w:rFonts w:ascii="Arial" w:hAnsi="Arial" w:cs="Arial"/>
        </w:rPr>
        <w:t>Deliver proposals to:</w:t>
      </w:r>
    </w:p>
    <w:p w:rsidR="00925844" w:rsidRPr="009A49A2" w:rsidRDefault="00925844" w:rsidP="009A49A2">
      <w:pPr>
        <w:spacing w:after="0" w:line="240" w:lineRule="auto"/>
        <w:jc w:val="both"/>
        <w:rPr>
          <w:rFonts w:ascii="Arial" w:hAnsi="Arial" w:cs="Arial"/>
          <w:b/>
        </w:rPr>
      </w:pPr>
      <w:r w:rsidRPr="00925844">
        <w:rPr>
          <w:rFonts w:ascii="Arial" w:hAnsi="Arial" w:cs="Arial"/>
        </w:rPr>
        <w:tab/>
      </w:r>
      <w:r w:rsidRPr="00925844">
        <w:rPr>
          <w:rFonts w:ascii="Arial" w:hAnsi="Arial" w:cs="Arial"/>
        </w:rPr>
        <w:tab/>
      </w:r>
      <w:r w:rsidRPr="00925844">
        <w:rPr>
          <w:rFonts w:ascii="Arial" w:hAnsi="Arial" w:cs="Arial"/>
        </w:rPr>
        <w:tab/>
      </w:r>
      <w:r w:rsidR="009A49A2">
        <w:rPr>
          <w:rFonts w:ascii="Arial" w:hAnsi="Arial" w:cs="Arial"/>
        </w:rPr>
        <w:tab/>
      </w:r>
      <w:r w:rsidR="009A49A2">
        <w:rPr>
          <w:rFonts w:ascii="Arial" w:hAnsi="Arial" w:cs="Arial"/>
        </w:rPr>
        <w:tab/>
      </w:r>
      <w:r w:rsidRPr="009A49A2">
        <w:rPr>
          <w:rFonts w:ascii="Arial" w:hAnsi="Arial" w:cs="Arial"/>
          <w:b/>
        </w:rPr>
        <w:t xml:space="preserve">Summit County Public Health </w:t>
      </w:r>
    </w:p>
    <w:p w:rsidR="00925844" w:rsidRPr="009A49A2" w:rsidRDefault="00925844" w:rsidP="00925844">
      <w:pPr>
        <w:spacing w:after="0" w:line="240" w:lineRule="auto"/>
        <w:jc w:val="both"/>
        <w:rPr>
          <w:rFonts w:ascii="Arial" w:hAnsi="Arial" w:cs="Arial"/>
          <w:b/>
        </w:rPr>
      </w:pPr>
      <w:r w:rsidRPr="009A49A2">
        <w:rPr>
          <w:rFonts w:ascii="Arial" w:hAnsi="Arial" w:cs="Arial"/>
          <w:b/>
        </w:rPr>
        <w:tab/>
      </w:r>
      <w:r w:rsidRPr="009A49A2">
        <w:rPr>
          <w:rFonts w:ascii="Arial" w:hAnsi="Arial" w:cs="Arial"/>
          <w:b/>
        </w:rPr>
        <w:tab/>
      </w:r>
      <w:r w:rsidRPr="009A49A2">
        <w:rPr>
          <w:rFonts w:ascii="Arial" w:hAnsi="Arial" w:cs="Arial"/>
          <w:b/>
        </w:rPr>
        <w:tab/>
      </w:r>
      <w:r w:rsidR="009A49A2" w:rsidRPr="009A49A2">
        <w:rPr>
          <w:rFonts w:ascii="Arial" w:hAnsi="Arial" w:cs="Arial"/>
          <w:b/>
        </w:rPr>
        <w:tab/>
      </w:r>
      <w:r w:rsidR="009A49A2" w:rsidRPr="009A49A2">
        <w:rPr>
          <w:rFonts w:ascii="Arial" w:hAnsi="Arial" w:cs="Arial"/>
          <w:b/>
        </w:rPr>
        <w:tab/>
      </w:r>
      <w:r w:rsidRPr="009A49A2">
        <w:rPr>
          <w:rFonts w:ascii="Arial" w:hAnsi="Arial" w:cs="Arial"/>
          <w:b/>
        </w:rPr>
        <w:t>ATTENTION: Jackie Pollard</w:t>
      </w:r>
    </w:p>
    <w:p w:rsidR="00925844" w:rsidRPr="009A49A2" w:rsidRDefault="00925844" w:rsidP="009A49A2">
      <w:pPr>
        <w:spacing w:after="0" w:line="240" w:lineRule="auto"/>
        <w:ind w:left="2880" w:firstLine="720"/>
        <w:jc w:val="both"/>
        <w:rPr>
          <w:rFonts w:ascii="Arial" w:hAnsi="Arial" w:cs="Arial"/>
          <w:b/>
        </w:rPr>
      </w:pPr>
      <w:r w:rsidRPr="009A49A2">
        <w:rPr>
          <w:rFonts w:ascii="Arial" w:hAnsi="Arial" w:cs="Arial"/>
          <w:b/>
        </w:rPr>
        <w:t>1867 W. Market Street</w:t>
      </w:r>
    </w:p>
    <w:p w:rsidR="009A49A2" w:rsidRPr="009A49A2" w:rsidRDefault="00925844" w:rsidP="009A49A2">
      <w:pPr>
        <w:spacing w:after="0" w:line="240" w:lineRule="auto"/>
        <w:ind w:left="2880" w:firstLine="720"/>
        <w:jc w:val="both"/>
        <w:rPr>
          <w:rFonts w:ascii="Arial" w:hAnsi="Arial" w:cs="Arial"/>
          <w:b/>
        </w:rPr>
      </w:pPr>
      <w:r w:rsidRPr="009A49A2">
        <w:rPr>
          <w:rFonts w:ascii="Arial" w:hAnsi="Arial" w:cs="Arial"/>
          <w:b/>
        </w:rPr>
        <w:t>Akron, Ohio 44313</w:t>
      </w:r>
    </w:p>
    <w:p w:rsidR="009A49A2" w:rsidRPr="00925844" w:rsidRDefault="009A49A2" w:rsidP="009A49A2">
      <w:pPr>
        <w:spacing w:after="0" w:line="240" w:lineRule="auto"/>
        <w:ind w:left="2880" w:firstLine="720"/>
        <w:jc w:val="both"/>
        <w:rPr>
          <w:rFonts w:ascii="Arial" w:hAnsi="Arial" w:cs="Arial"/>
        </w:rPr>
      </w:pPr>
      <w:hyperlink r:id="rId10" w:history="1">
        <w:r w:rsidRPr="00EC0A04">
          <w:rPr>
            <w:rStyle w:val="Hyperlink"/>
            <w:rFonts w:ascii="Arial" w:hAnsi="Arial" w:cs="Arial"/>
          </w:rPr>
          <w:t>jpollard@schd.org</w:t>
        </w:r>
      </w:hyperlink>
      <w:r>
        <w:rPr>
          <w:rFonts w:ascii="Arial" w:hAnsi="Arial" w:cs="Arial"/>
        </w:rPr>
        <w:t xml:space="preserve"> </w:t>
      </w:r>
    </w:p>
    <w:p w:rsidR="009A49A2" w:rsidRDefault="009A49A2" w:rsidP="00925844">
      <w:pPr>
        <w:spacing w:after="0" w:line="240" w:lineRule="auto"/>
        <w:ind w:left="1440" w:firstLine="720"/>
        <w:jc w:val="both"/>
        <w:rPr>
          <w:rFonts w:ascii="Arial" w:hAnsi="Arial" w:cs="Arial"/>
        </w:rPr>
      </w:pPr>
    </w:p>
    <w:p w:rsidR="00925844" w:rsidRDefault="00925844" w:rsidP="00925844">
      <w:pPr>
        <w:spacing w:after="0" w:line="240" w:lineRule="auto"/>
        <w:ind w:left="1440" w:firstLine="720"/>
        <w:jc w:val="both"/>
        <w:rPr>
          <w:rFonts w:ascii="Arial" w:hAnsi="Arial" w:cs="Arial"/>
          <w:b/>
          <w:u w:val="single"/>
        </w:rPr>
      </w:pPr>
      <w:r w:rsidRPr="009A49A2">
        <w:rPr>
          <w:rFonts w:ascii="Arial" w:hAnsi="Arial" w:cs="Arial"/>
          <w:b/>
        </w:rPr>
        <w:t xml:space="preserve">All </w:t>
      </w:r>
      <w:r w:rsidR="009A49A2">
        <w:rPr>
          <w:rFonts w:ascii="Arial" w:hAnsi="Arial" w:cs="Arial"/>
          <w:b/>
        </w:rPr>
        <w:t xml:space="preserve">submissions must be received by </w:t>
      </w:r>
      <w:r w:rsidR="009A49A2" w:rsidRPr="009A49A2">
        <w:rPr>
          <w:rFonts w:ascii="Arial" w:hAnsi="Arial" w:cs="Arial"/>
          <w:b/>
          <w:u w:val="single"/>
        </w:rPr>
        <w:t>4:00pm on</w:t>
      </w:r>
      <w:r w:rsidRPr="009A49A2">
        <w:rPr>
          <w:rFonts w:ascii="Arial" w:hAnsi="Arial" w:cs="Arial"/>
          <w:b/>
          <w:u w:val="single"/>
        </w:rPr>
        <w:t xml:space="preserve"> </w:t>
      </w:r>
      <w:r w:rsidR="00BF5D8C" w:rsidRPr="009A49A2">
        <w:rPr>
          <w:rFonts w:ascii="Arial" w:hAnsi="Arial" w:cs="Arial"/>
          <w:b/>
          <w:u w:val="single"/>
        </w:rPr>
        <w:t>August 31, 2018</w:t>
      </w:r>
    </w:p>
    <w:p w:rsidR="00925844" w:rsidRPr="00925844" w:rsidRDefault="00925844" w:rsidP="00925844">
      <w:pPr>
        <w:pStyle w:val="ListParagraph"/>
        <w:numPr>
          <w:ilvl w:val="0"/>
          <w:numId w:val="12"/>
        </w:numPr>
        <w:spacing w:after="0" w:line="240" w:lineRule="auto"/>
        <w:jc w:val="both"/>
        <w:rPr>
          <w:rFonts w:ascii="Arial" w:hAnsi="Arial" w:cs="Arial"/>
        </w:rPr>
      </w:pPr>
      <w:bookmarkStart w:id="0" w:name="_GoBack"/>
      <w:bookmarkEnd w:id="0"/>
      <w:r w:rsidRPr="00925844">
        <w:rPr>
          <w:rFonts w:ascii="Arial" w:hAnsi="Arial" w:cs="Arial"/>
        </w:rPr>
        <w:t xml:space="preserve">September 6 – 10, 2018 - A committee comprised of </w:t>
      </w:r>
      <w:r>
        <w:rPr>
          <w:rFonts w:ascii="Arial" w:hAnsi="Arial" w:cs="Arial"/>
        </w:rPr>
        <w:t>S</w:t>
      </w:r>
      <w:r w:rsidRPr="00925844">
        <w:rPr>
          <w:rFonts w:ascii="Arial" w:hAnsi="Arial" w:cs="Arial"/>
        </w:rPr>
        <w:t xml:space="preserve">CPH Senior staff will review and score proposals submitted by the deadline.  </w:t>
      </w:r>
    </w:p>
    <w:p w:rsidR="00925844" w:rsidRPr="00925844" w:rsidRDefault="00925844" w:rsidP="00925844">
      <w:pPr>
        <w:pStyle w:val="ListParagraph"/>
        <w:numPr>
          <w:ilvl w:val="0"/>
          <w:numId w:val="12"/>
        </w:numPr>
        <w:spacing w:after="0" w:line="240" w:lineRule="auto"/>
        <w:jc w:val="both"/>
        <w:rPr>
          <w:rFonts w:ascii="Arial" w:hAnsi="Arial" w:cs="Arial"/>
        </w:rPr>
      </w:pPr>
      <w:r w:rsidRPr="00925844">
        <w:rPr>
          <w:rFonts w:ascii="Arial" w:hAnsi="Arial" w:cs="Arial"/>
        </w:rPr>
        <w:t>September 1</w:t>
      </w:r>
      <w:r>
        <w:rPr>
          <w:rFonts w:ascii="Arial" w:hAnsi="Arial" w:cs="Arial"/>
        </w:rPr>
        <w:t>3</w:t>
      </w:r>
      <w:r w:rsidRPr="00925844">
        <w:rPr>
          <w:rFonts w:ascii="Arial" w:hAnsi="Arial" w:cs="Arial"/>
        </w:rPr>
        <w:t xml:space="preserve">, 2018 – A contract to award the project will be taken to the </w:t>
      </w:r>
      <w:r>
        <w:rPr>
          <w:rFonts w:ascii="Arial" w:hAnsi="Arial" w:cs="Arial"/>
        </w:rPr>
        <w:t>S</w:t>
      </w:r>
      <w:r w:rsidRPr="00925844">
        <w:rPr>
          <w:rFonts w:ascii="Arial" w:hAnsi="Arial" w:cs="Arial"/>
        </w:rPr>
        <w:t xml:space="preserve">CPH Board of Health for approval.  </w:t>
      </w:r>
    </w:p>
    <w:p w:rsidR="00925844" w:rsidRPr="00925844" w:rsidRDefault="00925844" w:rsidP="00925844">
      <w:pPr>
        <w:pStyle w:val="ListParagraph"/>
        <w:numPr>
          <w:ilvl w:val="0"/>
          <w:numId w:val="12"/>
        </w:numPr>
        <w:spacing w:after="0" w:line="240" w:lineRule="auto"/>
        <w:jc w:val="both"/>
        <w:rPr>
          <w:rFonts w:ascii="Arial" w:hAnsi="Arial" w:cs="Arial"/>
        </w:rPr>
      </w:pPr>
      <w:r w:rsidRPr="00925844">
        <w:rPr>
          <w:rFonts w:ascii="Arial" w:hAnsi="Arial" w:cs="Arial"/>
        </w:rPr>
        <w:t>September 1</w:t>
      </w:r>
      <w:r>
        <w:rPr>
          <w:rFonts w:ascii="Arial" w:hAnsi="Arial" w:cs="Arial"/>
        </w:rPr>
        <w:t>4</w:t>
      </w:r>
      <w:r w:rsidRPr="00925844">
        <w:rPr>
          <w:rFonts w:ascii="Arial" w:hAnsi="Arial" w:cs="Arial"/>
        </w:rPr>
        <w:t xml:space="preserve">, 2018 – The </w:t>
      </w:r>
      <w:r w:rsidR="009A49A2">
        <w:rPr>
          <w:rFonts w:ascii="Arial" w:hAnsi="Arial" w:cs="Arial"/>
        </w:rPr>
        <w:t>a</w:t>
      </w:r>
      <w:r w:rsidRPr="00925844">
        <w:rPr>
          <w:rFonts w:ascii="Arial" w:hAnsi="Arial" w:cs="Arial"/>
        </w:rPr>
        <w:t xml:space="preserve">ward </w:t>
      </w:r>
      <w:r w:rsidR="009A49A2">
        <w:rPr>
          <w:rFonts w:ascii="Arial" w:hAnsi="Arial" w:cs="Arial"/>
        </w:rPr>
        <w:t>a</w:t>
      </w:r>
      <w:r w:rsidRPr="00925844">
        <w:rPr>
          <w:rFonts w:ascii="Arial" w:hAnsi="Arial" w:cs="Arial"/>
        </w:rPr>
        <w:t xml:space="preserve">nnouncement will be made.  </w:t>
      </w:r>
    </w:p>
    <w:p w:rsidR="007432E5" w:rsidRPr="00124021" w:rsidRDefault="0011389B" w:rsidP="0011389B">
      <w:pPr>
        <w:spacing w:after="0"/>
        <w:rPr>
          <w:rFonts w:ascii="Arial" w:hAnsi="Arial" w:cs="Arial"/>
          <w:b/>
        </w:rPr>
      </w:pPr>
      <w:r w:rsidRPr="00124021">
        <w:rPr>
          <w:rFonts w:ascii="Arial" w:hAnsi="Arial" w:cs="Arial"/>
          <w:b/>
        </w:rPr>
        <w:lastRenderedPageBreak/>
        <w:t xml:space="preserve">VII. </w:t>
      </w:r>
      <w:r w:rsidR="007432E5" w:rsidRPr="00124021">
        <w:rPr>
          <w:rFonts w:ascii="Arial" w:hAnsi="Arial" w:cs="Arial"/>
          <w:b/>
        </w:rPr>
        <w:t>Additional Information</w:t>
      </w:r>
    </w:p>
    <w:p w:rsidR="00E878FA" w:rsidRPr="00E878FA" w:rsidRDefault="006038F1" w:rsidP="00E878FA">
      <w:pPr>
        <w:pStyle w:val="ListParagraph"/>
        <w:numPr>
          <w:ilvl w:val="0"/>
          <w:numId w:val="11"/>
        </w:numPr>
        <w:spacing w:after="0" w:line="240" w:lineRule="auto"/>
        <w:jc w:val="both"/>
        <w:rPr>
          <w:rFonts w:ascii="Arial" w:hAnsi="Arial" w:cs="Arial"/>
        </w:rPr>
      </w:pPr>
      <w:r w:rsidRPr="00E878FA">
        <w:rPr>
          <w:rFonts w:ascii="Arial" w:hAnsi="Arial" w:cs="Arial"/>
        </w:rPr>
        <w:t>All projects must be in compliance with federal and state guidelines for funding through the 2018 Overdose Crisis Cooperative Agreement, CDC-RFA-TP18-1802.</w:t>
      </w:r>
    </w:p>
    <w:p w:rsidR="00E878FA" w:rsidRPr="00E878FA" w:rsidRDefault="00E878FA" w:rsidP="00E878FA">
      <w:pPr>
        <w:pStyle w:val="ListParagraph"/>
        <w:numPr>
          <w:ilvl w:val="0"/>
          <w:numId w:val="11"/>
        </w:numPr>
        <w:spacing w:after="0" w:line="240" w:lineRule="auto"/>
        <w:jc w:val="both"/>
        <w:rPr>
          <w:rFonts w:ascii="Arial" w:hAnsi="Arial" w:cs="Arial"/>
        </w:rPr>
      </w:pPr>
      <w:r w:rsidRPr="00E878FA">
        <w:rPr>
          <w:rFonts w:ascii="Arial" w:hAnsi="Arial" w:cs="Arial"/>
        </w:rPr>
        <w:t>Please see Attachment A to review the scoring criteria.</w:t>
      </w:r>
    </w:p>
    <w:p w:rsidR="00E878FA" w:rsidRPr="00E878FA" w:rsidRDefault="00E878FA" w:rsidP="00E878FA">
      <w:pPr>
        <w:pStyle w:val="ListParagraph"/>
        <w:numPr>
          <w:ilvl w:val="0"/>
          <w:numId w:val="11"/>
        </w:numPr>
        <w:spacing w:after="0" w:line="240" w:lineRule="auto"/>
        <w:jc w:val="both"/>
        <w:rPr>
          <w:rFonts w:ascii="Arial" w:hAnsi="Arial" w:cs="Arial"/>
        </w:rPr>
      </w:pPr>
      <w:r w:rsidRPr="00E878FA">
        <w:rPr>
          <w:rFonts w:ascii="Arial" w:hAnsi="Arial" w:cs="Arial"/>
        </w:rPr>
        <w:t>All work must be completed by August 31, 2019.</w:t>
      </w:r>
    </w:p>
    <w:p w:rsidR="00007940" w:rsidRPr="00124021" w:rsidRDefault="00007940" w:rsidP="0011389B">
      <w:pPr>
        <w:spacing w:after="0" w:line="240" w:lineRule="auto"/>
        <w:jc w:val="both"/>
        <w:rPr>
          <w:rFonts w:ascii="Arial" w:hAnsi="Arial" w:cs="Arial"/>
          <w:b/>
          <w:sz w:val="32"/>
        </w:rPr>
      </w:pPr>
    </w:p>
    <w:p w:rsidR="006038F1" w:rsidRPr="00124021" w:rsidRDefault="006038F1" w:rsidP="0011389B">
      <w:pPr>
        <w:spacing w:after="0" w:line="240" w:lineRule="auto"/>
        <w:jc w:val="both"/>
        <w:rPr>
          <w:rFonts w:ascii="Arial" w:hAnsi="Arial" w:cs="Arial"/>
          <w:b/>
          <w:sz w:val="24"/>
        </w:rPr>
      </w:pPr>
      <w:r w:rsidRPr="00124021">
        <w:rPr>
          <w:rFonts w:ascii="Arial" w:hAnsi="Arial" w:cs="Arial"/>
          <w:b/>
          <w:sz w:val="24"/>
        </w:rPr>
        <w:t>Send proposals to:</w:t>
      </w:r>
    </w:p>
    <w:p w:rsidR="006038F1" w:rsidRPr="00124021" w:rsidRDefault="006038F1" w:rsidP="006F69A7">
      <w:pPr>
        <w:spacing w:after="0" w:line="240" w:lineRule="auto"/>
        <w:jc w:val="center"/>
        <w:rPr>
          <w:rFonts w:ascii="Arial" w:hAnsi="Arial" w:cs="Arial"/>
          <w:b/>
          <w:sz w:val="24"/>
        </w:rPr>
      </w:pPr>
      <w:r w:rsidRPr="00124021">
        <w:rPr>
          <w:rFonts w:ascii="Arial" w:hAnsi="Arial" w:cs="Arial"/>
          <w:b/>
          <w:sz w:val="24"/>
        </w:rPr>
        <w:t>Summit County Combined General Health District</w:t>
      </w:r>
    </w:p>
    <w:p w:rsidR="00124021" w:rsidRPr="00124021" w:rsidRDefault="00124021" w:rsidP="006F69A7">
      <w:pPr>
        <w:spacing w:after="0" w:line="240" w:lineRule="auto"/>
        <w:jc w:val="center"/>
        <w:rPr>
          <w:rFonts w:ascii="Arial" w:hAnsi="Arial" w:cs="Arial"/>
          <w:b/>
          <w:sz w:val="24"/>
        </w:rPr>
      </w:pPr>
      <w:r w:rsidRPr="00124021">
        <w:rPr>
          <w:rFonts w:ascii="Arial" w:hAnsi="Arial" w:cs="Arial"/>
          <w:b/>
          <w:sz w:val="24"/>
        </w:rPr>
        <w:t>ATTENTION: Jackie Pollard</w:t>
      </w:r>
    </w:p>
    <w:p w:rsidR="006038F1" w:rsidRPr="00124021" w:rsidRDefault="006038F1" w:rsidP="006F69A7">
      <w:pPr>
        <w:spacing w:after="0" w:line="240" w:lineRule="auto"/>
        <w:jc w:val="center"/>
        <w:rPr>
          <w:rFonts w:ascii="Arial" w:hAnsi="Arial" w:cs="Arial"/>
          <w:b/>
          <w:sz w:val="24"/>
        </w:rPr>
      </w:pPr>
      <w:r w:rsidRPr="00124021">
        <w:rPr>
          <w:rFonts w:ascii="Arial" w:hAnsi="Arial" w:cs="Arial"/>
          <w:b/>
          <w:sz w:val="24"/>
        </w:rPr>
        <w:t>1867 West Market Street</w:t>
      </w:r>
    </w:p>
    <w:p w:rsidR="006038F1" w:rsidRDefault="006038F1" w:rsidP="006F69A7">
      <w:pPr>
        <w:spacing w:after="0" w:line="240" w:lineRule="auto"/>
        <w:jc w:val="center"/>
        <w:rPr>
          <w:rFonts w:ascii="Arial" w:hAnsi="Arial" w:cs="Arial"/>
          <w:b/>
          <w:sz w:val="24"/>
        </w:rPr>
      </w:pPr>
      <w:r w:rsidRPr="00124021">
        <w:rPr>
          <w:rFonts w:ascii="Arial" w:hAnsi="Arial" w:cs="Arial"/>
          <w:b/>
          <w:sz w:val="24"/>
        </w:rPr>
        <w:t>Akron, Ohio 44313</w:t>
      </w:r>
    </w:p>
    <w:p w:rsidR="009A49A2" w:rsidRDefault="009A49A2" w:rsidP="006F69A7">
      <w:pPr>
        <w:spacing w:after="0" w:line="240" w:lineRule="auto"/>
        <w:jc w:val="center"/>
        <w:rPr>
          <w:rFonts w:ascii="Arial" w:hAnsi="Arial" w:cs="Arial"/>
          <w:b/>
          <w:sz w:val="24"/>
        </w:rPr>
      </w:pPr>
      <w:hyperlink r:id="rId11" w:history="1">
        <w:r w:rsidRPr="00EC0A04">
          <w:rPr>
            <w:rStyle w:val="Hyperlink"/>
            <w:rFonts w:ascii="Arial" w:hAnsi="Arial" w:cs="Arial"/>
            <w:b/>
            <w:sz w:val="24"/>
          </w:rPr>
          <w:t>jpollard@schd.org</w:t>
        </w:r>
      </w:hyperlink>
    </w:p>
    <w:p w:rsidR="006038F1" w:rsidRPr="00124021" w:rsidRDefault="006038F1" w:rsidP="0011389B">
      <w:pPr>
        <w:spacing w:after="0" w:line="240" w:lineRule="auto"/>
        <w:jc w:val="both"/>
        <w:rPr>
          <w:rFonts w:ascii="Arial" w:hAnsi="Arial" w:cs="Arial"/>
          <w:b/>
          <w:sz w:val="24"/>
        </w:rPr>
      </w:pPr>
    </w:p>
    <w:p w:rsidR="006038F1" w:rsidRPr="00124021" w:rsidRDefault="006038F1" w:rsidP="0011389B">
      <w:pPr>
        <w:spacing w:after="0" w:line="240" w:lineRule="auto"/>
        <w:jc w:val="both"/>
        <w:rPr>
          <w:rFonts w:ascii="Arial" w:hAnsi="Arial" w:cs="Arial"/>
          <w:b/>
          <w:sz w:val="24"/>
        </w:rPr>
      </w:pPr>
      <w:r w:rsidRPr="00124021">
        <w:rPr>
          <w:rFonts w:ascii="Arial" w:hAnsi="Arial" w:cs="Arial"/>
          <w:b/>
          <w:sz w:val="24"/>
        </w:rPr>
        <w:t xml:space="preserve">All submissions must be received by: </w:t>
      </w:r>
      <w:r w:rsidR="00EB5ECF" w:rsidRPr="00124021">
        <w:rPr>
          <w:rFonts w:ascii="Arial" w:hAnsi="Arial" w:cs="Arial"/>
          <w:b/>
          <w:sz w:val="24"/>
        </w:rPr>
        <w:t>August 31, 2018</w:t>
      </w:r>
    </w:p>
    <w:sectPr w:rsidR="006038F1" w:rsidRPr="001240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D6" w:rsidRDefault="009312D6" w:rsidP="006038F1">
      <w:pPr>
        <w:spacing w:after="0" w:line="240" w:lineRule="auto"/>
      </w:pPr>
      <w:r>
        <w:separator/>
      </w:r>
    </w:p>
  </w:endnote>
  <w:endnote w:type="continuationSeparator" w:id="0">
    <w:p w:rsidR="009312D6" w:rsidRDefault="009312D6" w:rsidP="0060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D6" w:rsidRDefault="009312D6" w:rsidP="006038F1">
      <w:pPr>
        <w:spacing w:after="0" w:line="240" w:lineRule="auto"/>
      </w:pPr>
      <w:r>
        <w:separator/>
      </w:r>
    </w:p>
  </w:footnote>
  <w:footnote w:type="continuationSeparator" w:id="0">
    <w:p w:rsidR="009312D6" w:rsidRDefault="009312D6" w:rsidP="00603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29F"/>
    <w:multiLevelType w:val="hybridMultilevel"/>
    <w:tmpl w:val="9E0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E648E"/>
    <w:multiLevelType w:val="hybridMultilevel"/>
    <w:tmpl w:val="41BE9ECA"/>
    <w:lvl w:ilvl="0" w:tplc="9FE6C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47271F"/>
    <w:multiLevelType w:val="hybridMultilevel"/>
    <w:tmpl w:val="A0D81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DD3970"/>
    <w:multiLevelType w:val="hybridMultilevel"/>
    <w:tmpl w:val="57C0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645B5F"/>
    <w:multiLevelType w:val="hybridMultilevel"/>
    <w:tmpl w:val="5C384016"/>
    <w:lvl w:ilvl="0" w:tplc="6C86DF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E48558B"/>
    <w:multiLevelType w:val="hybridMultilevel"/>
    <w:tmpl w:val="ED8EE60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B85C9D"/>
    <w:multiLevelType w:val="singleLevel"/>
    <w:tmpl w:val="6E74D76A"/>
    <w:lvl w:ilvl="0">
      <w:start w:val="2"/>
      <w:numFmt w:val="upperLetter"/>
      <w:lvlText w:val="%1."/>
      <w:lvlJc w:val="left"/>
      <w:pPr>
        <w:tabs>
          <w:tab w:val="num" w:pos="720"/>
        </w:tabs>
        <w:ind w:left="720" w:hanging="720"/>
      </w:pPr>
      <w:rPr>
        <w:rFonts w:cs="Times New Roman" w:hint="default"/>
      </w:rPr>
    </w:lvl>
  </w:abstractNum>
  <w:abstractNum w:abstractNumId="7">
    <w:nsid w:val="288351D3"/>
    <w:multiLevelType w:val="hybridMultilevel"/>
    <w:tmpl w:val="05644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C266B0D"/>
    <w:multiLevelType w:val="hybridMultilevel"/>
    <w:tmpl w:val="474C7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AEF0609"/>
    <w:multiLevelType w:val="hybridMultilevel"/>
    <w:tmpl w:val="7BEEF7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AA302C"/>
    <w:multiLevelType w:val="hybridMultilevel"/>
    <w:tmpl w:val="8B3A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6"/>
  </w:num>
  <w:num w:numId="6">
    <w:abstractNumId w:val="1"/>
  </w:num>
  <w:num w:numId="7">
    <w:abstractNumId w:val="3"/>
  </w:num>
  <w:num w:numId="8">
    <w:abstractNumId w:val="0"/>
  </w:num>
  <w:num w:numId="9">
    <w:abstractNumId w:val="2"/>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21"/>
    <w:rsid w:val="00007940"/>
    <w:rsid w:val="0011389B"/>
    <w:rsid w:val="00124021"/>
    <w:rsid w:val="001A24F7"/>
    <w:rsid w:val="001A6632"/>
    <w:rsid w:val="00207B60"/>
    <w:rsid w:val="00221213"/>
    <w:rsid w:val="00276D3B"/>
    <w:rsid w:val="002A03EE"/>
    <w:rsid w:val="002E55BC"/>
    <w:rsid w:val="00444436"/>
    <w:rsid w:val="00497377"/>
    <w:rsid w:val="00584E1F"/>
    <w:rsid w:val="006038F1"/>
    <w:rsid w:val="00610FE9"/>
    <w:rsid w:val="00660598"/>
    <w:rsid w:val="006F69A7"/>
    <w:rsid w:val="007432E5"/>
    <w:rsid w:val="00925844"/>
    <w:rsid w:val="009312D6"/>
    <w:rsid w:val="00951B41"/>
    <w:rsid w:val="009A49A2"/>
    <w:rsid w:val="00AB658B"/>
    <w:rsid w:val="00BC7B06"/>
    <w:rsid w:val="00BF5D8C"/>
    <w:rsid w:val="00C10E86"/>
    <w:rsid w:val="00CF74AF"/>
    <w:rsid w:val="00E0342B"/>
    <w:rsid w:val="00E878FA"/>
    <w:rsid w:val="00EB5ECF"/>
    <w:rsid w:val="00FE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21"/>
    <w:pPr>
      <w:ind w:left="720"/>
      <w:contextualSpacing/>
    </w:pPr>
  </w:style>
  <w:style w:type="paragraph" w:styleId="Header">
    <w:name w:val="header"/>
    <w:basedOn w:val="Normal"/>
    <w:link w:val="HeaderChar"/>
    <w:uiPriority w:val="99"/>
    <w:unhideWhenUsed/>
    <w:rsid w:val="0060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F1"/>
  </w:style>
  <w:style w:type="paragraph" w:styleId="Footer">
    <w:name w:val="footer"/>
    <w:basedOn w:val="Normal"/>
    <w:link w:val="FooterChar"/>
    <w:uiPriority w:val="99"/>
    <w:unhideWhenUsed/>
    <w:rsid w:val="0060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F1"/>
  </w:style>
  <w:style w:type="paragraph" w:styleId="BalloonText">
    <w:name w:val="Balloon Text"/>
    <w:basedOn w:val="Normal"/>
    <w:link w:val="BalloonTextChar"/>
    <w:uiPriority w:val="99"/>
    <w:semiHidden/>
    <w:unhideWhenUsed/>
    <w:rsid w:val="002A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EE"/>
    <w:rPr>
      <w:rFonts w:ascii="Tahoma" w:hAnsi="Tahoma" w:cs="Tahoma"/>
      <w:sz w:val="16"/>
      <w:szCs w:val="16"/>
    </w:rPr>
  </w:style>
  <w:style w:type="paragraph" w:customStyle="1" w:styleId="Default">
    <w:name w:val="Default"/>
    <w:rsid w:val="00AB65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1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1389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925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021"/>
    <w:pPr>
      <w:ind w:left="720"/>
      <w:contextualSpacing/>
    </w:pPr>
  </w:style>
  <w:style w:type="paragraph" w:styleId="Header">
    <w:name w:val="header"/>
    <w:basedOn w:val="Normal"/>
    <w:link w:val="HeaderChar"/>
    <w:uiPriority w:val="99"/>
    <w:unhideWhenUsed/>
    <w:rsid w:val="00603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F1"/>
  </w:style>
  <w:style w:type="paragraph" w:styleId="Footer">
    <w:name w:val="footer"/>
    <w:basedOn w:val="Normal"/>
    <w:link w:val="FooterChar"/>
    <w:uiPriority w:val="99"/>
    <w:unhideWhenUsed/>
    <w:rsid w:val="00603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F1"/>
  </w:style>
  <w:style w:type="paragraph" w:styleId="BalloonText">
    <w:name w:val="Balloon Text"/>
    <w:basedOn w:val="Normal"/>
    <w:link w:val="BalloonTextChar"/>
    <w:uiPriority w:val="99"/>
    <w:semiHidden/>
    <w:unhideWhenUsed/>
    <w:rsid w:val="002A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3EE"/>
    <w:rPr>
      <w:rFonts w:ascii="Tahoma" w:hAnsi="Tahoma" w:cs="Tahoma"/>
      <w:sz w:val="16"/>
      <w:szCs w:val="16"/>
    </w:rPr>
  </w:style>
  <w:style w:type="paragraph" w:customStyle="1" w:styleId="Default">
    <w:name w:val="Default"/>
    <w:rsid w:val="00AB65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113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11389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unhideWhenUsed/>
    <w:rsid w:val="00925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7481">
      <w:bodyDiv w:val="1"/>
      <w:marLeft w:val="0"/>
      <w:marRight w:val="0"/>
      <w:marTop w:val="0"/>
      <w:marBottom w:val="0"/>
      <w:divBdr>
        <w:top w:val="none" w:sz="0" w:space="0" w:color="auto"/>
        <w:left w:val="none" w:sz="0" w:space="0" w:color="auto"/>
        <w:bottom w:val="none" w:sz="0" w:space="0" w:color="auto"/>
        <w:right w:val="none" w:sz="0" w:space="0" w:color="auto"/>
      </w:divBdr>
    </w:div>
    <w:div w:id="1235892842">
      <w:bodyDiv w:val="1"/>
      <w:marLeft w:val="0"/>
      <w:marRight w:val="0"/>
      <w:marTop w:val="0"/>
      <w:marBottom w:val="0"/>
      <w:divBdr>
        <w:top w:val="none" w:sz="0" w:space="0" w:color="auto"/>
        <w:left w:val="none" w:sz="0" w:space="0" w:color="auto"/>
        <w:bottom w:val="none" w:sz="0" w:space="0" w:color="auto"/>
        <w:right w:val="none" w:sz="0" w:space="0" w:color="auto"/>
      </w:divBdr>
    </w:div>
    <w:div w:id="12531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ollard@schd.org" TargetMode="External"/><Relationship Id="rId5" Type="http://schemas.openxmlformats.org/officeDocument/2006/relationships/settings" Target="settings.xml"/><Relationship Id="rId10" Type="http://schemas.openxmlformats.org/officeDocument/2006/relationships/hyperlink" Target="mailto:jpollard@schd.org" TargetMode="External"/><Relationship Id="rId4" Type="http://schemas.microsoft.com/office/2007/relationships/stylesWithEffects" Target="stylesWithEffects.xml"/><Relationship Id="rId9" Type="http://schemas.openxmlformats.org/officeDocument/2006/relationships/hyperlink" Target="mailto:jpollard@schd.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721C2BF8A64D9A86BCA230635EEEB4"/>
        <w:category>
          <w:name w:val="General"/>
          <w:gallery w:val="placeholder"/>
        </w:category>
        <w:types>
          <w:type w:val="bbPlcHdr"/>
        </w:types>
        <w:behaviors>
          <w:behavior w:val="content"/>
        </w:behaviors>
        <w:guid w:val="{8234A59B-DBE4-491D-85C0-C0C5D8D45F61}"/>
      </w:docPartPr>
      <w:docPartBody>
        <w:p w:rsidR="00E75BC5" w:rsidRDefault="00220EA1" w:rsidP="00220EA1">
          <w:pPr>
            <w:pStyle w:val="FA721C2BF8A64D9A86BCA230635EEEB4"/>
          </w:pPr>
          <w:r w:rsidRPr="005319C8">
            <w:rPr>
              <w:rStyle w:val="PlaceholderText"/>
              <w:rFonts w:ascii="Times New Roman" w:hAnsi="Times New Roman" w:cs="Times New Roman"/>
            </w:rPr>
            <w:t>Click here to enter a date.</w:t>
          </w:r>
        </w:p>
      </w:docPartBody>
    </w:docPart>
    <w:docPart>
      <w:docPartPr>
        <w:name w:val="5282CDD6244A498B92A59122C45E6E24"/>
        <w:category>
          <w:name w:val="General"/>
          <w:gallery w:val="placeholder"/>
        </w:category>
        <w:types>
          <w:type w:val="bbPlcHdr"/>
        </w:types>
        <w:behaviors>
          <w:behavior w:val="content"/>
        </w:behaviors>
        <w:guid w:val="{F679E5F8-5169-4F45-B95B-753F666CF559}"/>
      </w:docPartPr>
      <w:docPartBody>
        <w:p w:rsidR="00E75BC5" w:rsidRDefault="00220EA1" w:rsidP="00220EA1">
          <w:pPr>
            <w:pStyle w:val="5282CDD6244A498B92A59122C45E6E24"/>
          </w:pPr>
          <w:r w:rsidRPr="005319C8">
            <w:rPr>
              <w:rStyle w:val="PlaceholderText"/>
              <w:rFonts w:ascii="Times New Roman" w:hAnsi="Times New Roman" w:cs="Times New Roman"/>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A2"/>
    <w:rsid w:val="0019004E"/>
    <w:rsid w:val="001B491C"/>
    <w:rsid w:val="00220EA1"/>
    <w:rsid w:val="005E48A2"/>
    <w:rsid w:val="006745DA"/>
    <w:rsid w:val="00800770"/>
    <w:rsid w:val="00C3704B"/>
    <w:rsid w:val="00DB3C67"/>
    <w:rsid w:val="00E75BC5"/>
    <w:rsid w:val="00ED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EA1"/>
    <w:rPr>
      <w:color w:val="808080"/>
    </w:rPr>
  </w:style>
  <w:style w:type="paragraph" w:customStyle="1" w:styleId="236560DDB3DD4C85B094CAF26B1BE0FC">
    <w:name w:val="236560DDB3DD4C85B094CAF26B1BE0FC"/>
    <w:rsid w:val="005E48A2"/>
  </w:style>
  <w:style w:type="paragraph" w:customStyle="1" w:styleId="997A52DF6FD2474FAB7169068DBD16E0">
    <w:name w:val="997A52DF6FD2474FAB7169068DBD16E0"/>
    <w:rsid w:val="005E48A2"/>
  </w:style>
  <w:style w:type="paragraph" w:customStyle="1" w:styleId="FA721C2BF8A64D9A86BCA230635EEEB4">
    <w:name w:val="FA721C2BF8A64D9A86BCA230635EEEB4"/>
    <w:rsid w:val="00220EA1"/>
  </w:style>
  <w:style w:type="paragraph" w:customStyle="1" w:styleId="5282CDD6244A498B92A59122C45E6E24">
    <w:name w:val="5282CDD6244A498B92A59122C45E6E24"/>
    <w:rsid w:val="00220E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EA1"/>
    <w:rPr>
      <w:color w:val="808080"/>
    </w:rPr>
  </w:style>
  <w:style w:type="paragraph" w:customStyle="1" w:styleId="236560DDB3DD4C85B094CAF26B1BE0FC">
    <w:name w:val="236560DDB3DD4C85B094CAF26B1BE0FC"/>
    <w:rsid w:val="005E48A2"/>
  </w:style>
  <w:style w:type="paragraph" w:customStyle="1" w:styleId="997A52DF6FD2474FAB7169068DBD16E0">
    <w:name w:val="997A52DF6FD2474FAB7169068DBD16E0"/>
    <w:rsid w:val="005E48A2"/>
  </w:style>
  <w:style w:type="paragraph" w:customStyle="1" w:styleId="FA721C2BF8A64D9A86BCA230635EEEB4">
    <w:name w:val="FA721C2BF8A64D9A86BCA230635EEEB4"/>
    <w:rsid w:val="00220EA1"/>
  </w:style>
  <w:style w:type="paragraph" w:customStyle="1" w:styleId="5282CDD6244A498B92A59122C45E6E24">
    <w:name w:val="5282CDD6244A498B92A59122C45E6E24"/>
    <w:rsid w:val="00220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C669-A165-4533-9F5C-3E0EE93B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1717</Words>
  <Characters>9787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dcterms:created xsi:type="dcterms:W3CDTF">2018-08-13T18:27:00Z</dcterms:created>
  <dcterms:modified xsi:type="dcterms:W3CDTF">2018-08-13T18:27:00Z</dcterms:modified>
</cp:coreProperties>
</file>