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C77FB" w:rsidRPr="002E2C7F" w:rsidRDefault="009A4C3B" w:rsidP="002E2C7F">
      <w:pPr>
        <w:pStyle w:val="Heading2"/>
        <w:jc w:val="center"/>
        <w:rPr>
          <w:rFonts w:eastAsia="Times New Roman"/>
        </w:rPr>
      </w:pPr>
      <w:r w:rsidRPr="009A4C3B">
        <w:rPr>
          <w:rFonts w:eastAsia="Times New Roman"/>
          <w:noProof/>
        </w:rPr>
        <mc:AlternateContent>
          <mc:Choice Requires="wps">
            <w:drawing>
              <wp:anchor distT="45720" distB="45720" distL="114300" distR="114300" simplePos="0" relativeHeight="251659264" behindDoc="0" locked="0" layoutInCell="1" allowOverlap="1">
                <wp:simplePos x="0" y="0"/>
                <wp:positionH relativeFrom="margin">
                  <wp:posOffset>1771650</wp:posOffset>
                </wp:positionH>
                <wp:positionV relativeFrom="paragraph">
                  <wp:posOffset>-485775</wp:posOffset>
                </wp:positionV>
                <wp:extent cx="2360930" cy="619125"/>
                <wp:effectExtent l="0" t="0" r="2286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19125"/>
                        </a:xfrm>
                        <a:prstGeom prst="rect">
                          <a:avLst/>
                        </a:prstGeom>
                        <a:solidFill>
                          <a:srgbClr val="FFFFFF"/>
                        </a:solidFill>
                        <a:ln w="9525">
                          <a:solidFill>
                            <a:srgbClr val="000000"/>
                          </a:solidFill>
                          <a:miter lim="800000"/>
                          <a:headEnd/>
                          <a:tailEnd/>
                        </a:ln>
                      </wps:spPr>
                      <wps:txbx>
                        <w:txbxContent>
                          <w:p w:rsidR="009A4C3B" w:rsidRDefault="009A4C3B" w:rsidP="009A4C3B">
                            <w:pPr>
                              <w:jc w:val="center"/>
                              <w:rPr>
                                <w:rFonts w:ascii="Arial" w:hAnsi="Arial" w:cs="Arial"/>
                              </w:rPr>
                            </w:pPr>
                          </w:p>
                          <w:p w:rsidR="009A4C3B" w:rsidRPr="009A4C3B" w:rsidRDefault="009A4C3B" w:rsidP="009A4C3B">
                            <w:pPr>
                              <w:jc w:val="center"/>
                              <w:rPr>
                                <w:rFonts w:ascii="Arial" w:hAnsi="Arial" w:cs="Arial"/>
                                <w:b/>
                              </w:rPr>
                            </w:pPr>
                            <w:r>
                              <w:rPr>
                                <w:rFonts w:ascii="Arial" w:hAnsi="Arial" w:cs="Arial"/>
                                <w:b/>
                              </w:rPr>
                              <w:t>COMPANY</w:t>
                            </w:r>
                            <w:r w:rsidRPr="009A4C3B">
                              <w:rPr>
                                <w:rFonts w:ascii="Arial" w:hAnsi="Arial" w:cs="Arial"/>
                                <w:b/>
                              </w:rPr>
                              <w:t xml:space="preserve"> LOGO HERE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9.5pt;margin-top:-38.25pt;width:185.9pt;height:48.75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">
                <v:textbox>
                  <w:txbxContent>
                    <w:p w:rsidR="009A4C3B" w:rsidRDefault="009A4C3B" w:rsidP="009A4C3B">
                      <w:pPr>
                        <w:jc w:val="center"/>
                        <w:rPr>
                          <w:rFonts w:ascii="Arial" w:hAnsi="Arial" w:cs="Arial"/>
                        </w:rPr>
                      </w:pPr>
                    </w:p>
                    <w:p w:rsidR="009A4C3B" w:rsidRPr="009A4C3B" w:rsidRDefault="009A4C3B" w:rsidP="009A4C3B">
                      <w:pPr>
                        <w:jc w:val="center"/>
                        <w:rPr>
                          <w:rFonts w:ascii="Arial" w:hAnsi="Arial" w:cs="Arial"/>
                          <w:b/>
                        </w:rPr>
                      </w:pPr>
                      <w:r>
                        <w:rPr>
                          <w:rFonts w:ascii="Arial" w:hAnsi="Arial" w:cs="Arial"/>
                          <w:b/>
                        </w:rPr>
                        <w:t>COMPANY</w:t>
                      </w:r>
                      <w:r w:rsidRPr="009A4C3B">
                        <w:rPr>
                          <w:rFonts w:ascii="Arial" w:hAnsi="Arial" w:cs="Arial"/>
                          <w:b/>
                        </w:rPr>
                        <w:t xml:space="preserve"> LOGO HERE</w:t>
                      </w:r>
                    </w:p>
                  </w:txbxContent>
                </v:textbox>
                <w10:wrap anchorx="margin"/>
              </v:shape>
            </w:pict>
          </mc:Fallback>
        </mc:AlternateContent>
      </w:r>
      <w:r w:rsidR="00B84F73" w:rsidRPr="002B3D73">
        <w:rPr>
          <w:rFonts w:ascii="Arial" w:eastAsia="Times New Roman" w:hAnsi="Arial" w:cs="Arial"/>
        </w:rPr>
        <w:br/>
      </w:r>
      <w:r w:rsidR="00B84F73">
        <w:rPr>
          <w:rFonts w:eastAsia="Times New Roman"/>
        </w:rPr>
        <w:br/>
      </w:r>
      <w:r w:rsidR="004C77FB" w:rsidRPr="005C6338">
        <w:rPr>
          <w:rFonts w:ascii="Arial" w:eastAsia="Times New Roman" w:hAnsi="Arial" w:cs="Arial"/>
        </w:rPr>
        <w:t>SAMPLE POLICY</w:t>
      </w:r>
    </w:p>
    <w:p w:rsidR="00B05C1A" w:rsidRPr="008D7308" w:rsidRDefault="00B84F73">
      <w:pPr>
        <w:pStyle w:val="Heading1"/>
        <w:jc w:val="center"/>
        <w:rPr>
          <w:rFonts w:ascii="Arial" w:eastAsia="Times New Roman" w:hAnsi="Arial" w:cs="Arial"/>
          <w:sz w:val="40"/>
          <w:szCs w:val="40"/>
        </w:rPr>
      </w:pPr>
      <w:r w:rsidRPr="008D7308">
        <w:rPr>
          <w:rFonts w:ascii="Arial" w:eastAsia="Times New Roman" w:hAnsi="Arial" w:cs="Arial"/>
          <w:sz w:val="40"/>
          <w:szCs w:val="40"/>
        </w:rPr>
        <w:t>Drug-Free Workplace Policy</w:t>
      </w:r>
    </w:p>
    <w:p w:rsidR="00B05C1A" w:rsidRPr="008D7308" w:rsidRDefault="00B84F73" w:rsidP="009A6EB0">
      <w:pPr>
        <w:pStyle w:val="Heading3"/>
        <w:rPr>
          <w:rFonts w:ascii="Arial" w:eastAsia="Times New Roman" w:hAnsi="Arial" w:cs="Arial"/>
        </w:rPr>
      </w:pPr>
      <w:r w:rsidRPr="008D7308">
        <w:rPr>
          <w:rFonts w:ascii="Arial" w:eastAsia="Times New Roman" w:hAnsi="Arial" w:cs="Arial"/>
        </w:rPr>
        <w:t>Purpose and Goal</w:t>
      </w:r>
    </w:p>
    <w:p w:rsidR="00B05C1A" w:rsidRPr="008D7308" w:rsidRDefault="006B0446">
      <w:pPr>
        <w:pStyle w:val="NormalWeb"/>
        <w:rPr>
          <w:rFonts w:ascii="Arial" w:hAnsi="Arial" w:cs="Arial"/>
        </w:rPr>
      </w:pPr>
      <w:r w:rsidRPr="008D7308">
        <w:rPr>
          <w:rFonts w:ascii="Arial" w:hAnsi="Arial" w:cs="Arial"/>
        </w:rPr>
        <w:t>____________</w:t>
      </w:r>
      <w:r w:rsidR="00B84F73" w:rsidRPr="008D7308">
        <w:rPr>
          <w:rFonts w:ascii="Arial" w:hAnsi="Arial" w:cs="Arial"/>
        </w:rPr>
        <w:t> is committed to protecting the safety, health and well-being of all employees and other individuals in our workplace. We recognize that alcohol abuse and drug use pose a significant threat to our goals. We have established a drug-free workplace program that balances our respect for individuals with the need to maintain an alcohol and drug-free environment.</w:t>
      </w:r>
    </w:p>
    <w:p w:rsidR="00B05C1A" w:rsidRPr="008D7308" w:rsidRDefault="00B84F73">
      <w:pPr>
        <w:numPr>
          <w:ilvl w:val="0"/>
          <w:numId w:val="1"/>
        </w:numPr>
        <w:spacing w:before="100" w:beforeAutospacing="1" w:after="100" w:afterAutospacing="1"/>
        <w:rPr>
          <w:rFonts w:ascii="Arial" w:eastAsia="Times New Roman" w:hAnsi="Arial" w:cs="Arial"/>
        </w:rPr>
      </w:pPr>
      <w:r w:rsidRPr="008D7308">
        <w:rPr>
          <w:rFonts w:ascii="Arial" w:eastAsia="Times New Roman" w:hAnsi="Arial" w:cs="Arial"/>
        </w:rPr>
        <w:t>This policy recognizes that employee involvement with alcohol and other drugs can be very disruptive, adversely affect the quality of work and performance of employees, pose serious health risks to users and others, and have a negative impact on productivity and morale.</w:t>
      </w:r>
    </w:p>
    <w:p w:rsidR="00B05C1A" w:rsidRPr="008D7308" w:rsidRDefault="00B84F73">
      <w:pPr>
        <w:numPr>
          <w:ilvl w:val="0"/>
          <w:numId w:val="1"/>
        </w:numPr>
        <w:spacing w:before="100" w:beforeAutospacing="1" w:after="100" w:afterAutospacing="1"/>
        <w:rPr>
          <w:rFonts w:ascii="Arial" w:eastAsia="Times New Roman" w:hAnsi="Arial" w:cs="Arial"/>
        </w:rPr>
      </w:pPr>
      <w:r w:rsidRPr="008D7308">
        <w:rPr>
          <w:rFonts w:ascii="Arial" w:eastAsia="Times New Roman" w:hAnsi="Arial" w:cs="Arial"/>
        </w:rPr>
        <w:t>This organization has no intention of interfering with the private lives of its employees unless involvement with alcohol and other drugs off the job affects job performance or public safety.</w:t>
      </w:r>
    </w:p>
    <w:p w:rsidR="00B05C1A" w:rsidRPr="008D7308" w:rsidRDefault="00B84F73">
      <w:pPr>
        <w:numPr>
          <w:ilvl w:val="0"/>
          <w:numId w:val="1"/>
        </w:numPr>
        <w:spacing w:before="100" w:beforeAutospacing="1" w:after="100" w:afterAutospacing="1"/>
        <w:rPr>
          <w:rFonts w:ascii="Arial" w:eastAsia="Times New Roman" w:hAnsi="Arial" w:cs="Arial"/>
        </w:rPr>
      </w:pPr>
      <w:r w:rsidRPr="008D7308">
        <w:rPr>
          <w:rFonts w:ascii="Arial" w:eastAsia="Times New Roman" w:hAnsi="Arial" w:cs="Arial"/>
        </w:rPr>
        <w:t>As a condition of employment, this organization requires that employees adhere to a strict policy regarding the use and possession of drugs and alcohol.</w:t>
      </w:r>
    </w:p>
    <w:p w:rsidR="00B05C1A" w:rsidRPr="008D7308" w:rsidRDefault="00B84F73">
      <w:pPr>
        <w:numPr>
          <w:ilvl w:val="0"/>
          <w:numId w:val="1"/>
        </w:numPr>
        <w:spacing w:before="100" w:beforeAutospacing="1" w:after="100" w:afterAutospacing="1"/>
        <w:rPr>
          <w:rFonts w:ascii="Arial" w:eastAsia="Times New Roman" w:hAnsi="Arial" w:cs="Arial"/>
        </w:rPr>
      </w:pPr>
      <w:r w:rsidRPr="008D7308">
        <w:rPr>
          <w:rFonts w:ascii="Arial" w:eastAsia="Times New Roman" w:hAnsi="Arial" w:cs="Arial"/>
        </w:rPr>
        <w:t>This organization encourages employees to voluntarily seek help with drug and alcohol problems.</w:t>
      </w:r>
    </w:p>
    <w:p w:rsidR="00B05C1A" w:rsidRPr="008D7308" w:rsidRDefault="00B84F73">
      <w:pPr>
        <w:pStyle w:val="Heading3"/>
        <w:rPr>
          <w:rFonts w:ascii="Arial" w:eastAsia="Times New Roman" w:hAnsi="Arial" w:cs="Arial"/>
        </w:rPr>
      </w:pPr>
      <w:r w:rsidRPr="008D7308">
        <w:rPr>
          <w:rFonts w:ascii="Arial" w:eastAsia="Times New Roman" w:hAnsi="Arial" w:cs="Arial"/>
        </w:rPr>
        <w:t>Covered Workers</w:t>
      </w:r>
    </w:p>
    <w:p w:rsidR="00B05C1A" w:rsidRPr="008D7308" w:rsidRDefault="00B84F73">
      <w:pPr>
        <w:pStyle w:val="NormalWeb"/>
        <w:rPr>
          <w:rFonts w:ascii="Arial" w:hAnsi="Arial" w:cs="Arial"/>
        </w:rPr>
      </w:pPr>
      <w:r w:rsidRPr="008D7308">
        <w:rPr>
          <w:rFonts w:ascii="Arial" w:hAnsi="Arial" w:cs="Arial"/>
        </w:rPr>
        <w:t xml:space="preserve">Any individual who conducts business for the organization, is applying for a position or is conducting business on the organization's property is covered by our drug-free workplace policy. Our policy includes, but is not limited to: </w:t>
      </w:r>
    </w:p>
    <w:p w:rsidR="00B05C1A" w:rsidRPr="008D7308" w:rsidRDefault="006B0446" w:rsidP="00296E99">
      <w:pPr>
        <w:pStyle w:val="ListParagraph"/>
        <w:numPr>
          <w:ilvl w:val="0"/>
          <w:numId w:val="18"/>
        </w:numPr>
        <w:rPr>
          <w:rFonts w:ascii="Arial" w:eastAsia="Times New Roman" w:hAnsi="Arial" w:cs="Arial"/>
        </w:rPr>
      </w:pPr>
      <w:r w:rsidRPr="008D7308">
        <w:rPr>
          <w:rFonts w:ascii="Arial" w:eastAsia="Times New Roman" w:hAnsi="Arial" w:cs="Arial"/>
        </w:rPr>
        <w:t>Executive Mana</w:t>
      </w:r>
      <w:r w:rsidR="00B84F73" w:rsidRPr="008D7308">
        <w:rPr>
          <w:rFonts w:ascii="Arial" w:eastAsia="Times New Roman" w:hAnsi="Arial" w:cs="Arial"/>
        </w:rPr>
        <w:t>gement</w:t>
      </w:r>
    </w:p>
    <w:p w:rsidR="00B05C1A" w:rsidRPr="008D7308" w:rsidRDefault="00B84F73" w:rsidP="00296E99">
      <w:pPr>
        <w:pStyle w:val="ListParagraph"/>
        <w:numPr>
          <w:ilvl w:val="0"/>
          <w:numId w:val="18"/>
        </w:numPr>
        <w:rPr>
          <w:rFonts w:ascii="Arial" w:eastAsia="Times New Roman" w:hAnsi="Arial" w:cs="Arial"/>
        </w:rPr>
      </w:pPr>
      <w:r w:rsidRPr="008D7308">
        <w:rPr>
          <w:rFonts w:ascii="Arial" w:eastAsia="Times New Roman" w:hAnsi="Arial" w:cs="Arial"/>
        </w:rPr>
        <w:t>Supervisors</w:t>
      </w:r>
    </w:p>
    <w:p w:rsidR="00B05C1A" w:rsidRPr="008D7308" w:rsidRDefault="00B84F73" w:rsidP="00296E99">
      <w:pPr>
        <w:pStyle w:val="ListParagraph"/>
        <w:numPr>
          <w:ilvl w:val="0"/>
          <w:numId w:val="18"/>
        </w:numPr>
        <w:rPr>
          <w:rFonts w:ascii="Arial" w:eastAsia="Times New Roman" w:hAnsi="Arial" w:cs="Arial"/>
        </w:rPr>
      </w:pPr>
      <w:r w:rsidRPr="008D7308">
        <w:rPr>
          <w:rFonts w:ascii="Arial" w:eastAsia="Times New Roman" w:hAnsi="Arial" w:cs="Arial"/>
        </w:rPr>
        <w:t>Full Time Employees</w:t>
      </w:r>
    </w:p>
    <w:p w:rsidR="00B05C1A" w:rsidRPr="008D7308" w:rsidRDefault="00B84F73" w:rsidP="00296E99">
      <w:pPr>
        <w:pStyle w:val="ListParagraph"/>
        <w:numPr>
          <w:ilvl w:val="0"/>
          <w:numId w:val="18"/>
        </w:numPr>
        <w:rPr>
          <w:rFonts w:ascii="Arial" w:eastAsia="Times New Roman" w:hAnsi="Arial" w:cs="Arial"/>
        </w:rPr>
      </w:pPr>
      <w:r w:rsidRPr="008D7308">
        <w:rPr>
          <w:rFonts w:ascii="Arial" w:eastAsia="Times New Roman" w:hAnsi="Arial" w:cs="Arial"/>
        </w:rPr>
        <w:t>Part Time Employees</w:t>
      </w:r>
    </w:p>
    <w:p w:rsidR="00B05C1A" w:rsidRPr="008D7308" w:rsidRDefault="00B84F73" w:rsidP="00296E99">
      <w:pPr>
        <w:pStyle w:val="ListParagraph"/>
        <w:numPr>
          <w:ilvl w:val="0"/>
          <w:numId w:val="18"/>
        </w:numPr>
        <w:rPr>
          <w:rFonts w:ascii="Arial" w:eastAsia="Times New Roman" w:hAnsi="Arial" w:cs="Arial"/>
        </w:rPr>
      </w:pPr>
      <w:r w:rsidRPr="008D7308">
        <w:rPr>
          <w:rFonts w:ascii="Arial" w:eastAsia="Times New Roman" w:hAnsi="Arial" w:cs="Arial"/>
        </w:rPr>
        <w:t>Off Site Employees</w:t>
      </w:r>
    </w:p>
    <w:p w:rsidR="00B05C1A" w:rsidRPr="008D7308" w:rsidRDefault="00B84F73" w:rsidP="00296E99">
      <w:pPr>
        <w:pStyle w:val="ListParagraph"/>
        <w:numPr>
          <w:ilvl w:val="0"/>
          <w:numId w:val="18"/>
        </w:numPr>
        <w:rPr>
          <w:rFonts w:ascii="Arial" w:eastAsia="Times New Roman" w:hAnsi="Arial" w:cs="Arial"/>
        </w:rPr>
      </w:pPr>
      <w:r w:rsidRPr="008D7308">
        <w:rPr>
          <w:rFonts w:ascii="Arial" w:eastAsia="Times New Roman" w:hAnsi="Arial" w:cs="Arial"/>
        </w:rPr>
        <w:t>Contractors</w:t>
      </w:r>
    </w:p>
    <w:p w:rsidR="00B05C1A" w:rsidRPr="008D7308" w:rsidRDefault="00B84F73" w:rsidP="00296E99">
      <w:pPr>
        <w:pStyle w:val="ListParagraph"/>
        <w:numPr>
          <w:ilvl w:val="0"/>
          <w:numId w:val="18"/>
        </w:numPr>
        <w:rPr>
          <w:rFonts w:ascii="Arial" w:eastAsia="Times New Roman" w:hAnsi="Arial" w:cs="Arial"/>
        </w:rPr>
      </w:pPr>
      <w:r w:rsidRPr="008D7308">
        <w:rPr>
          <w:rFonts w:ascii="Arial" w:eastAsia="Times New Roman" w:hAnsi="Arial" w:cs="Arial"/>
        </w:rPr>
        <w:t>Volunteers</w:t>
      </w:r>
    </w:p>
    <w:p w:rsidR="00B05C1A" w:rsidRPr="008D7308" w:rsidRDefault="00B84F73" w:rsidP="00296E99">
      <w:pPr>
        <w:pStyle w:val="ListParagraph"/>
        <w:numPr>
          <w:ilvl w:val="0"/>
          <w:numId w:val="18"/>
        </w:numPr>
        <w:rPr>
          <w:rFonts w:ascii="Arial" w:eastAsia="Times New Roman" w:hAnsi="Arial" w:cs="Arial"/>
        </w:rPr>
      </w:pPr>
      <w:r w:rsidRPr="008D7308">
        <w:rPr>
          <w:rFonts w:ascii="Arial" w:eastAsia="Times New Roman" w:hAnsi="Arial" w:cs="Arial"/>
        </w:rPr>
        <w:t>Interns</w:t>
      </w:r>
    </w:p>
    <w:p w:rsidR="00B05C1A" w:rsidRPr="008D7308" w:rsidRDefault="00B84F73">
      <w:pPr>
        <w:pStyle w:val="Heading3"/>
        <w:rPr>
          <w:rFonts w:ascii="Arial" w:eastAsia="Times New Roman" w:hAnsi="Arial" w:cs="Arial"/>
        </w:rPr>
      </w:pPr>
      <w:r w:rsidRPr="008D7308">
        <w:rPr>
          <w:rFonts w:ascii="Arial" w:eastAsia="Times New Roman" w:hAnsi="Arial" w:cs="Arial"/>
        </w:rPr>
        <w:t>Applicability</w:t>
      </w:r>
    </w:p>
    <w:p w:rsidR="00B05C1A" w:rsidRPr="008D7308" w:rsidRDefault="00B84F73">
      <w:pPr>
        <w:pStyle w:val="NormalWeb"/>
        <w:rPr>
          <w:rFonts w:ascii="Arial" w:hAnsi="Arial" w:cs="Arial"/>
        </w:rPr>
      </w:pPr>
      <w:r w:rsidRPr="008D7308">
        <w:rPr>
          <w:rFonts w:ascii="Arial" w:hAnsi="Arial" w:cs="Arial"/>
        </w:rPr>
        <w:lastRenderedPageBreak/>
        <w:t xml:space="preserve">Our drug-free workplace policy is intended to apply whenever anyone is representing or conducting business for the organization. Therefore, this policy applies during: </w:t>
      </w:r>
    </w:p>
    <w:p w:rsidR="00B05C1A" w:rsidRPr="008D7308" w:rsidRDefault="00893373">
      <w:pPr>
        <w:numPr>
          <w:ilvl w:val="0"/>
          <w:numId w:val="2"/>
        </w:numPr>
        <w:spacing w:before="100" w:beforeAutospacing="1" w:after="100" w:afterAutospacing="1"/>
        <w:rPr>
          <w:rFonts w:ascii="Arial" w:eastAsia="Times New Roman" w:hAnsi="Arial" w:cs="Arial"/>
        </w:rPr>
      </w:pPr>
      <w:r w:rsidRPr="008D7308">
        <w:rPr>
          <w:rFonts w:ascii="Arial" w:eastAsia="Times New Roman" w:hAnsi="Arial" w:cs="Arial"/>
        </w:rPr>
        <w:t>A</w:t>
      </w:r>
      <w:r w:rsidR="00B84F73" w:rsidRPr="008D7308">
        <w:rPr>
          <w:rFonts w:ascii="Arial" w:eastAsia="Times New Roman" w:hAnsi="Arial" w:cs="Arial"/>
        </w:rPr>
        <w:t>ll working hours</w:t>
      </w:r>
    </w:p>
    <w:p w:rsidR="00B05C1A" w:rsidRPr="008D7308" w:rsidRDefault="00893373">
      <w:pPr>
        <w:numPr>
          <w:ilvl w:val="0"/>
          <w:numId w:val="2"/>
        </w:numPr>
        <w:spacing w:before="100" w:beforeAutospacing="1" w:after="100" w:afterAutospacing="1"/>
        <w:rPr>
          <w:rFonts w:ascii="Arial" w:eastAsia="Times New Roman" w:hAnsi="Arial" w:cs="Arial"/>
        </w:rPr>
      </w:pPr>
      <w:r w:rsidRPr="008D7308">
        <w:rPr>
          <w:rFonts w:ascii="Arial" w:eastAsia="Times New Roman" w:hAnsi="Arial" w:cs="Arial"/>
        </w:rPr>
        <w:t>W</w:t>
      </w:r>
      <w:r w:rsidR="00B84F73" w:rsidRPr="008D7308">
        <w:rPr>
          <w:rFonts w:ascii="Arial" w:eastAsia="Times New Roman" w:hAnsi="Arial" w:cs="Arial"/>
        </w:rPr>
        <w:t>henever conducting business or representing the organization</w:t>
      </w:r>
    </w:p>
    <w:p w:rsidR="00B05C1A" w:rsidRPr="008D7308" w:rsidRDefault="00893373">
      <w:pPr>
        <w:numPr>
          <w:ilvl w:val="0"/>
          <w:numId w:val="2"/>
        </w:numPr>
        <w:spacing w:before="100" w:beforeAutospacing="1" w:after="100" w:afterAutospacing="1"/>
        <w:rPr>
          <w:rFonts w:ascii="Arial" w:eastAsia="Times New Roman" w:hAnsi="Arial" w:cs="Arial"/>
        </w:rPr>
      </w:pPr>
      <w:r w:rsidRPr="008D7308">
        <w:rPr>
          <w:rFonts w:ascii="Arial" w:eastAsia="Times New Roman" w:hAnsi="Arial" w:cs="Arial"/>
        </w:rPr>
        <w:t>W</w:t>
      </w:r>
      <w:r w:rsidR="00B84F73" w:rsidRPr="008D7308">
        <w:rPr>
          <w:rFonts w:ascii="Arial" w:eastAsia="Times New Roman" w:hAnsi="Arial" w:cs="Arial"/>
        </w:rPr>
        <w:t>hile on call</w:t>
      </w:r>
    </w:p>
    <w:p w:rsidR="00B05C1A" w:rsidRPr="008D7308" w:rsidRDefault="00893373">
      <w:pPr>
        <w:numPr>
          <w:ilvl w:val="0"/>
          <w:numId w:val="2"/>
        </w:numPr>
        <w:spacing w:before="100" w:beforeAutospacing="1" w:after="100" w:afterAutospacing="1"/>
        <w:rPr>
          <w:rFonts w:ascii="Arial" w:eastAsia="Times New Roman" w:hAnsi="Arial" w:cs="Arial"/>
        </w:rPr>
      </w:pPr>
      <w:r w:rsidRPr="008D7308">
        <w:rPr>
          <w:rFonts w:ascii="Arial" w:eastAsia="Times New Roman" w:hAnsi="Arial" w:cs="Arial"/>
        </w:rPr>
        <w:t>P</w:t>
      </w:r>
      <w:r w:rsidR="00B84F73" w:rsidRPr="008D7308">
        <w:rPr>
          <w:rFonts w:ascii="Arial" w:eastAsia="Times New Roman" w:hAnsi="Arial" w:cs="Arial"/>
        </w:rPr>
        <w:t>aid standby</w:t>
      </w:r>
    </w:p>
    <w:p w:rsidR="00B05C1A" w:rsidRPr="008D7308" w:rsidRDefault="00893373">
      <w:pPr>
        <w:numPr>
          <w:ilvl w:val="0"/>
          <w:numId w:val="2"/>
        </w:numPr>
        <w:spacing w:before="100" w:beforeAutospacing="1" w:after="100" w:afterAutospacing="1"/>
        <w:rPr>
          <w:rFonts w:ascii="Arial" w:eastAsia="Times New Roman" w:hAnsi="Arial" w:cs="Arial"/>
        </w:rPr>
      </w:pPr>
      <w:r w:rsidRPr="008D7308">
        <w:rPr>
          <w:rFonts w:ascii="Arial" w:eastAsia="Times New Roman" w:hAnsi="Arial" w:cs="Arial"/>
        </w:rPr>
        <w:t>W</w:t>
      </w:r>
      <w:r w:rsidR="00B84F73" w:rsidRPr="008D7308">
        <w:rPr>
          <w:rFonts w:ascii="Arial" w:eastAsia="Times New Roman" w:hAnsi="Arial" w:cs="Arial"/>
        </w:rPr>
        <w:t>hile on organization property</w:t>
      </w:r>
    </w:p>
    <w:p w:rsidR="00B05C1A" w:rsidRPr="008D7308" w:rsidRDefault="00893373">
      <w:pPr>
        <w:numPr>
          <w:ilvl w:val="0"/>
          <w:numId w:val="2"/>
        </w:numPr>
        <w:spacing w:before="100" w:beforeAutospacing="1" w:after="100" w:afterAutospacing="1"/>
        <w:rPr>
          <w:rFonts w:ascii="Arial" w:eastAsia="Times New Roman" w:hAnsi="Arial" w:cs="Arial"/>
        </w:rPr>
      </w:pPr>
      <w:r w:rsidRPr="008D7308">
        <w:rPr>
          <w:rFonts w:ascii="Arial" w:eastAsia="Times New Roman" w:hAnsi="Arial" w:cs="Arial"/>
        </w:rPr>
        <w:t>A</w:t>
      </w:r>
      <w:r w:rsidR="00B84F73" w:rsidRPr="008D7308">
        <w:rPr>
          <w:rFonts w:ascii="Arial" w:eastAsia="Times New Roman" w:hAnsi="Arial" w:cs="Arial"/>
        </w:rPr>
        <w:t>t company sponsored events</w:t>
      </w:r>
    </w:p>
    <w:p w:rsidR="00B05C1A" w:rsidRPr="008D7308" w:rsidRDefault="00B84F73">
      <w:pPr>
        <w:pStyle w:val="Heading3"/>
        <w:rPr>
          <w:rFonts w:ascii="Arial" w:eastAsia="Times New Roman" w:hAnsi="Arial" w:cs="Arial"/>
        </w:rPr>
      </w:pPr>
      <w:r w:rsidRPr="008D7308">
        <w:rPr>
          <w:rFonts w:ascii="Arial" w:eastAsia="Times New Roman" w:hAnsi="Arial" w:cs="Arial"/>
        </w:rPr>
        <w:t>Prohibited Behavior</w:t>
      </w:r>
      <w:r w:rsidR="0075515A" w:rsidRPr="008D7308">
        <w:rPr>
          <w:rFonts w:ascii="Arial" w:eastAsia="Times New Roman" w:hAnsi="Arial" w:cs="Arial"/>
        </w:rPr>
        <w:t xml:space="preserve"> and Items</w:t>
      </w:r>
    </w:p>
    <w:p w:rsidR="00B05C1A" w:rsidRPr="008D7308" w:rsidRDefault="00B84F73" w:rsidP="00F177BB">
      <w:pPr>
        <w:pStyle w:val="NormalWeb"/>
        <w:rPr>
          <w:rFonts w:ascii="Arial" w:eastAsia="Times New Roman" w:hAnsi="Arial" w:cs="Arial"/>
        </w:rPr>
      </w:pPr>
      <w:r w:rsidRPr="008D7308">
        <w:rPr>
          <w:rFonts w:ascii="Arial" w:hAnsi="Arial" w:cs="Arial"/>
        </w:rPr>
        <w:t>It is a violation of our drug-free workplace policy to</w:t>
      </w:r>
      <w:r w:rsidR="00F177BB" w:rsidRPr="008D7308">
        <w:rPr>
          <w:rFonts w:ascii="Arial" w:hAnsi="Arial" w:cs="Arial"/>
        </w:rPr>
        <w:t xml:space="preserve"> </w:t>
      </w:r>
      <w:r w:rsidRPr="008D7308">
        <w:rPr>
          <w:rFonts w:ascii="Arial" w:eastAsia="Times New Roman" w:hAnsi="Arial" w:cs="Arial"/>
        </w:rPr>
        <w:t>use</w:t>
      </w:r>
      <w:r w:rsidR="00F177BB" w:rsidRPr="008D7308">
        <w:rPr>
          <w:rFonts w:ascii="Arial" w:eastAsia="Times New Roman" w:hAnsi="Arial" w:cs="Arial"/>
        </w:rPr>
        <w:t xml:space="preserve">, </w:t>
      </w:r>
      <w:r w:rsidRPr="008D7308">
        <w:rPr>
          <w:rFonts w:ascii="Arial" w:eastAsia="Times New Roman" w:hAnsi="Arial" w:cs="Arial"/>
        </w:rPr>
        <w:t>possess</w:t>
      </w:r>
      <w:r w:rsidR="00F177BB" w:rsidRPr="008D7308">
        <w:rPr>
          <w:rFonts w:ascii="Arial" w:eastAsia="Times New Roman" w:hAnsi="Arial" w:cs="Arial"/>
        </w:rPr>
        <w:t xml:space="preserve">, </w:t>
      </w:r>
      <w:r w:rsidRPr="008D7308">
        <w:rPr>
          <w:rFonts w:ascii="Arial" w:eastAsia="Times New Roman" w:hAnsi="Arial" w:cs="Arial"/>
        </w:rPr>
        <w:t>sell</w:t>
      </w:r>
      <w:r w:rsidR="00F177BB" w:rsidRPr="008D7308">
        <w:rPr>
          <w:rFonts w:ascii="Arial" w:eastAsia="Times New Roman" w:hAnsi="Arial" w:cs="Arial"/>
        </w:rPr>
        <w:t xml:space="preserve">, </w:t>
      </w:r>
      <w:r w:rsidRPr="008D7308">
        <w:rPr>
          <w:rFonts w:ascii="Arial" w:eastAsia="Times New Roman" w:hAnsi="Arial" w:cs="Arial"/>
        </w:rPr>
        <w:t>trade</w:t>
      </w:r>
      <w:r w:rsidR="005A0C10" w:rsidRPr="008D7308">
        <w:rPr>
          <w:rFonts w:ascii="Arial" w:eastAsia="Times New Roman" w:hAnsi="Arial" w:cs="Arial"/>
        </w:rPr>
        <w:t xml:space="preserve"> and/</w:t>
      </w:r>
      <w:r w:rsidR="00F177BB" w:rsidRPr="008D7308">
        <w:rPr>
          <w:rFonts w:ascii="Arial" w:eastAsia="Times New Roman" w:hAnsi="Arial" w:cs="Arial"/>
        </w:rPr>
        <w:t>or offer for sale alcohol, illegal drugs or other intoxicants.</w:t>
      </w:r>
    </w:p>
    <w:p w:rsidR="00B05C1A" w:rsidRPr="008D7308" w:rsidRDefault="00B84F73">
      <w:pPr>
        <w:pStyle w:val="Heading3"/>
        <w:rPr>
          <w:rFonts w:ascii="Arial" w:eastAsia="Times New Roman" w:hAnsi="Arial" w:cs="Arial"/>
        </w:rPr>
      </w:pPr>
      <w:r w:rsidRPr="008D7308">
        <w:rPr>
          <w:rFonts w:ascii="Arial" w:eastAsia="Times New Roman" w:hAnsi="Arial" w:cs="Arial"/>
        </w:rPr>
        <w:t>Notification of Convictions</w:t>
      </w:r>
    </w:p>
    <w:p w:rsidR="00B05C1A" w:rsidRPr="008D7308" w:rsidRDefault="00B84F73">
      <w:pPr>
        <w:pStyle w:val="NormalWeb"/>
        <w:rPr>
          <w:rFonts w:ascii="Arial" w:hAnsi="Arial" w:cs="Arial"/>
        </w:rPr>
      </w:pPr>
      <w:r w:rsidRPr="008D7308">
        <w:rPr>
          <w:rFonts w:ascii="Arial" w:hAnsi="Arial" w:cs="Arial"/>
        </w:rPr>
        <w:t>Any employee who is convicted of a criminal drug violation in the workplace must notify the organization in writing within five calendar days of the conviction. The organization will take appropriate action within 30 days of notification. Federal contracting agencies will be notified when appropriate.</w:t>
      </w:r>
    </w:p>
    <w:p w:rsidR="00B05C1A" w:rsidRPr="008D7308" w:rsidRDefault="00B84F73">
      <w:pPr>
        <w:pStyle w:val="Heading3"/>
        <w:rPr>
          <w:rFonts w:ascii="Arial" w:eastAsia="Times New Roman" w:hAnsi="Arial" w:cs="Arial"/>
        </w:rPr>
      </w:pPr>
      <w:r w:rsidRPr="008D7308">
        <w:rPr>
          <w:rFonts w:ascii="Arial" w:eastAsia="Times New Roman" w:hAnsi="Arial" w:cs="Arial"/>
        </w:rPr>
        <w:t>Searches</w:t>
      </w:r>
    </w:p>
    <w:p w:rsidR="00B05C1A" w:rsidRPr="008D7308" w:rsidRDefault="00B84F73">
      <w:pPr>
        <w:pStyle w:val="NormalWeb"/>
        <w:rPr>
          <w:rFonts w:ascii="Arial" w:hAnsi="Arial" w:cs="Arial"/>
        </w:rPr>
      </w:pPr>
      <w:r w:rsidRPr="008D7308">
        <w:rPr>
          <w:rFonts w:ascii="Arial" w:hAnsi="Arial" w:cs="Arial"/>
        </w:rPr>
        <w:t xml:space="preserve">Entering the organization's property constitutes consent to searches and inspections. If an individual is suspected of violating the drug-free workplace policy, he or she may be asked to submit to a search or inspection at any time. Searches can be conducted of: </w:t>
      </w:r>
    </w:p>
    <w:p w:rsidR="00B05C1A" w:rsidRPr="008D7308" w:rsidRDefault="00BB55B1">
      <w:pPr>
        <w:numPr>
          <w:ilvl w:val="0"/>
          <w:numId w:val="5"/>
        </w:numPr>
        <w:spacing w:before="100" w:beforeAutospacing="1" w:after="100" w:afterAutospacing="1"/>
        <w:rPr>
          <w:rFonts w:ascii="Arial" w:eastAsia="Times New Roman" w:hAnsi="Arial" w:cs="Arial"/>
        </w:rPr>
      </w:pPr>
      <w:r w:rsidRPr="008D7308">
        <w:rPr>
          <w:rFonts w:ascii="Arial" w:eastAsia="Times New Roman" w:hAnsi="Arial" w:cs="Arial"/>
        </w:rPr>
        <w:t>P</w:t>
      </w:r>
      <w:r w:rsidR="00B84F73" w:rsidRPr="008D7308">
        <w:rPr>
          <w:rFonts w:ascii="Arial" w:eastAsia="Times New Roman" w:hAnsi="Arial" w:cs="Arial"/>
        </w:rPr>
        <w:t>ockets and clothing</w:t>
      </w:r>
    </w:p>
    <w:p w:rsidR="00B05C1A" w:rsidRPr="008D7308" w:rsidRDefault="00BB55B1">
      <w:pPr>
        <w:numPr>
          <w:ilvl w:val="0"/>
          <w:numId w:val="5"/>
        </w:numPr>
        <w:spacing w:before="100" w:beforeAutospacing="1" w:after="100" w:afterAutospacing="1"/>
        <w:rPr>
          <w:rFonts w:ascii="Arial" w:eastAsia="Times New Roman" w:hAnsi="Arial" w:cs="Arial"/>
        </w:rPr>
      </w:pPr>
      <w:r w:rsidRPr="008D7308">
        <w:rPr>
          <w:rFonts w:ascii="Arial" w:eastAsia="Times New Roman" w:hAnsi="Arial" w:cs="Arial"/>
        </w:rPr>
        <w:t>L</w:t>
      </w:r>
      <w:r w:rsidR="00B84F73" w:rsidRPr="008D7308">
        <w:rPr>
          <w:rFonts w:ascii="Arial" w:eastAsia="Times New Roman" w:hAnsi="Arial" w:cs="Arial"/>
        </w:rPr>
        <w:t>ockers</w:t>
      </w:r>
    </w:p>
    <w:p w:rsidR="00B05C1A" w:rsidRPr="008D7308" w:rsidRDefault="00BB55B1">
      <w:pPr>
        <w:numPr>
          <w:ilvl w:val="0"/>
          <w:numId w:val="5"/>
        </w:numPr>
        <w:spacing w:before="100" w:beforeAutospacing="1" w:after="100" w:afterAutospacing="1"/>
        <w:rPr>
          <w:rFonts w:ascii="Arial" w:eastAsia="Times New Roman" w:hAnsi="Arial" w:cs="Arial"/>
        </w:rPr>
      </w:pPr>
      <w:r w:rsidRPr="008D7308">
        <w:rPr>
          <w:rFonts w:ascii="Arial" w:eastAsia="Times New Roman" w:hAnsi="Arial" w:cs="Arial"/>
        </w:rPr>
        <w:t>P</w:t>
      </w:r>
      <w:r w:rsidR="00872901" w:rsidRPr="008D7308">
        <w:rPr>
          <w:rFonts w:ascii="Arial" w:eastAsia="Times New Roman" w:hAnsi="Arial" w:cs="Arial"/>
        </w:rPr>
        <w:t xml:space="preserve">ersonal property such as: </w:t>
      </w:r>
      <w:r w:rsidR="00B84F73" w:rsidRPr="008D7308">
        <w:rPr>
          <w:rFonts w:ascii="Arial" w:eastAsia="Times New Roman" w:hAnsi="Arial" w:cs="Arial"/>
        </w:rPr>
        <w:t>wallets, purses, briefcases</w:t>
      </w:r>
      <w:r w:rsidR="00872901" w:rsidRPr="008D7308">
        <w:rPr>
          <w:rFonts w:ascii="Arial" w:eastAsia="Times New Roman" w:hAnsi="Arial" w:cs="Arial"/>
        </w:rPr>
        <w:t>, backpacks</w:t>
      </w:r>
      <w:r w:rsidR="00B84F73" w:rsidRPr="008D7308">
        <w:rPr>
          <w:rFonts w:ascii="Arial" w:eastAsia="Times New Roman" w:hAnsi="Arial" w:cs="Arial"/>
        </w:rPr>
        <w:t xml:space="preserve"> and lunch</w:t>
      </w:r>
      <w:r w:rsidR="00872901" w:rsidRPr="008D7308">
        <w:rPr>
          <w:rFonts w:ascii="Arial" w:eastAsia="Times New Roman" w:hAnsi="Arial" w:cs="Arial"/>
        </w:rPr>
        <w:t xml:space="preserve"> bags or </w:t>
      </w:r>
      <w:r w:rsidR="00B84F73" w:rsidRPr="008D7308">
        <w:rPr>
          <w:rFonts w:ascii="Arial" w:eastAsia="Times New Roman" w:hAnsi="Arial" w:cs="Arial"/>
        </w:rPr>
        <w:t>boxes</w:t>
      </w:r>
    </w:p>
    <w:p w:rsidR="00B05C1A" w:rsidRPr="008D7308" w:rsidRDefault="00BB55B1">
      <w:pPr>
        <w:numPr>
          <w:ilvl w:val="0"/>
          <w:numId w:val="5"/>
        </w:numPr>
        <w:spacing w:before="100" w:beforeAutospacing="1" w:after="100" w:afterAutospacing="1"/>
        <w:rPr>
          <w:rFonts w:ascii="Arial" w:eastAsia="Times New Roman" w:hAnsi="Arial" w:cs="Arial"/>
        </w:rPr>
      </w:pPr>
      <w:r w:rsidRPr="008D7308">
        <w:rPr>
          <w:rFonts w:ascii="Arial" w:eastAsia="Times New Roman" w:hAnsi="Arial" w:cs="Arial"/>
        </w:rPr>
        <w:t>D</w:t>
      </w:r>
      <w:r w:rsidR="00B84F73" w:rsidRPr="008D7308">
        <w:rPr>
          <w:rFonts w:ascii="Arial" w:eastAsia="Times New Roman" w:hAnsi="Arial" w:cs="Arial"/>
        </w:rPr>
        <w:t>esks and work stations</w:t>
      </w:r>
    </w:p>
    <w:p w:rsidR="00B05C1A" w:rsidRPr="008D7308" w:rsidRDefault="00BB55B1">
      <w:pPr>
        <w:numPr>
          <w:ilvl w:val="0"/>
          <w:numId w:val="5"/>
        </w:numPr>
        <w:spacing w:before="100" w:beforeAutospacing="1" w:after="100" w:afterAutospacing="1"/>
        <w:rPr>
          <w:rFonts w:ascii="Arial" w:eastAsia="Times New Roman" w:hAnsi="Arial" w:cs="Arial"/>
        </w:rPr>
      </w:pPr>
      <w:r w:rsidRPr="008D7308">
        <w:rPr>
          <w:rFonts w:ascii="Arial" w:eastAsia="Times New Roman" w:hAnsi="Arial" w:cs="Arial"/>
        </w:rPr>
        <w:t>V</w:t>
      </w:r>
      <w:r w:rsidR="00B84F73" w:rsidRPr="008D7308">
        <w:rPr>
          <w:rFonts w:ascii="Arial" w:eastAsia="Times New Roman" w:hAnsi="Arial" w:cs="Arial"/>
        </w:rPr>
        <w:t>ehicles and equipment</w:t>
      </w:r>
    </w:p>
    <w:p w:rsidR="00B05C1A" w:rsidRPr="008D7308" w:rsidRDefault="00054676">
      <w:pPr>
        <w:pStyle w:val="Heading3"/>
        <w:rPr>
          <w:rFonts w:ascii="Arial" w:eastAsia="Times New Roman" w:hAnsi="Arial" w:cs="Arial"/>
        </w:rPr>
      </w:pPr>
      <w:r w:rsidRPr="008D7308">
        <w:rPr>
          <w:rFonts w:ascii="Arial" w:eastAsia="Times New Roman" w:hAnsi="Arial" w:cs="Arial"/>
        </w:rPr>
        <w:t>D</w:t>
      </w:r>
      <w:r w:rsidR="00B84F73" w:rsidRPr="008D7308">
        <w:rPr>
          <w:rFonts w:ascii="Arial" w:eastAsia="Times New Roman" w:hAnsi="Arial" w:cs="Arial"/>
        </w:rPr>
        <w:t>rug Testing</w:t>
      </w:r>
    </w:p>
    <w:p w:rsidR="00B05C1A" w:rsidRPr="008D7308" w:rsidRDefault="00B84F73">
      <w:pPr>
        <w:pStyle w:val="NormalWeb"/>
        <w:rPr>
          <w:rFonts w:ascii="Arial" w:hAnsi="Arial" w:cs="Arial"/>
        </w:rPr>
      </w:pPr>
      <w:r w:rsidRPr="008D7308">
        <w:rPr>
          <w:rFonts w:ascii="Arial" w:hAnsi="Arial" w:cs="Arial"/>
        </w:rPr>
        <w:t>To ensure the accuracy and fairness of our testing program, all testing will be conducted according to Substance Abuse and Mental Health Services Administration (SAMHSA) guidelines where applicable and will include a screening test; a confirmation test; the opportunity for a split sample; review by a Medical Review Officer, including the opportunity for employees who test positive to provide a legitimate medical explanation, such as a physician's prescription, for the positive result; and a documented chain of custody.</w:t>
      </w:r>
    </w:p>
    <w:p w:rsidR="00B05C1A" w:rsidRPr="008D7308" w:rsidRDefault="00B84F73">
      <w:pPr>
        <w:pStyle w:val="NormalWeb"/>
        <w:rPr>
          <w:rFonts w:ascii="Arial" w:hAnsi="Arial" w:cs="Arial"/>
        </w:rPr>
      </w:pPr>
      <w:r w:rsidRPr="008D7308">
        <w:rPr>
          <w:rFonts w:ascii="Arial" w:hAnsi="Arial" w:cs="Arial"/>
        </w:rPr>
        <w:t>All drug-testing information will be maintained in separate confidential records.</w:t>
      </w:r>
    </w:p>
    <w:p w:rsidR="00B05C1A" w:rsidRPr="008D7308" w:rsidRDefault="00B84F73">
      <w:pPr>
        <w:pStyle w:val="NormalWeb"/>
        <w:rPr>
          <w:rFonts w:ascii="Arial" w:hAnsi="Arial" w:cs="Arial"/>
        </w:rPr>
      </w:pPr>
      <w:r w:rsidRPr="008D7308">
        <w:rPr>
          <w:rFonts w:ascii="Arial" w:hAnsi="Arial" w:cs="Arial"/>
        </w:rPr>
        <w:lastRenderedPageBreak/>
        <w:t xml:space="preserve">Each employee, as a condition of employment, will be required to participate in: </w:t>
      </w:r>
    </w:p>
    <w:p w:rsidR="00B05C1A" w:rsidRPr="008D7308" w:rsidRDefault="00306D3C">
      <w:pPr>
        <w:numPr>
          <w:ilvl w:val="0"/>
          <w:numId w:val="6"/>
        </w:numPr>
        <w:spacing w:before="100" w:beforeAutospacing="1" w:after="100" w:afterAutospacing="1"/>
        <w:rPr>
          <w:rFonts w:ascii="Arial" w:eastAsia="Times New Roman" w:hAnsi="Arial" w:cs="Arial"/>
        </w:rPr>
      </w:pPr>
      <w:r w:rsidRPr="008D7308">
        <w:rPr>
          <w:rFonts w:ascii="Arial" w:eastAsia="Times New Roman" w:hAnsi="Arial" w:cs="Arial"/>
        </w:rPr>
        <w:t>P</w:t>
      </w:r>
      <w:r w:rsidR="00B84F73" w:rsidRPr="008D7308">
        <w:rPr>
          <w:rFonts w:ascii="Arial" w:eastAsia="Times New Roman" w:hAnsi="Arial" w:cs="Arial"/>
        </w:rPr>
        <w:t>re-employment</w:t>
      </w:r>
    </w:p>
    <w:p w:rsidR="00B05C1A" w:rsidRPr="008D7308" w:rsidRDefault="00306D3C">
      <w:pPr>
        <w:numPr>
          <w:ilvl w:val="0"/>
          <w:numId w:val="6"/>
        </w:numPr>
        <w:spacing w:before="100" w:beforeAutospacing="1" w:after="100" w:afterAutospacing="1"/>
        <w:rPr>
          <w:rFonts w:ascii="Arial" w:eastAsia="Times New Roman" w:hAnsi="Arial" w:cs="Arial"/>
        </w:rPr>
      </w:pPr>
      <w:r w:rsidRPr="008D7308">
        <w:rPr>
          <w:rFonts w:ascii="Arial" w:eastAsia="Times New Roman" w:hAnsi="Arial" w:cs="Arial"/>
        </w:rPr>
        <w:t>P</w:t>
      </w:r>
      <w:r w:rsidR="00B84F73" w:rsidRPr="008D7308">
        <w:rPr>
          <w:rFonts w:ascii="Arial" w:eastAsia="Times New Roman" w:hAnsi="Arial" w:cs="Arial"/>
        </w:rPr>
        <w:t>re-duty</w:t>
      </w:r>
    </w:p>
    <w:p w:rsidR="00B05C1A" w:rsidRPr="008D7308" w:rsidRDefault="00306D3C">
      <w:pPr>
        <w:numPr>
          <w:ilvl w:val="0"/>
          <w:numId w:val="6"/>
        </w:numPr>
        <w:spacing w:before="100" w:beforeAutospacing="1" w:after="100" w:afterAutospacing="1"/>
        <w:rPr>
          <w:rFonts w:ascii="Arial" w:eastAsia="Times New Roman" w:hAnsi="Arial" w:cs="Arial"/>
        </w:rPr>
      </w:pPr>
      <w:r w:rsidRPr="008D7308">
        <w:rPr>
          <w:rFonts w:ascii="Arial" w:eastAsia="Times New Roman" w:hAnsi="Arial" w:cs="Arial"/>
        </w:rPr>
        <w:t>P</w:t>
      </w:r>
      <w:r w:rsidR="00B84F73" w:rsidRPr="008D7308">
        <w:rPr>
          <w:rFonts w:ascii="Arial" w:eastAsia="Times New Roman" w:hAnsi="Arial" w:cs="Arial"/>
        </w:rPr>
        <w:t>eriodic</w:t>
      </w:r>
    </w:p>
    <w:p w:rsidR="00B05C1A" w:rsidRPr="008D7308" w:rsidRDefault="00306D3C">
      <w:pPr>
        <w:numPr>
          <w:ilvl w:val="0"/>
          <w:numId w:val="6"/>
        </w:numPr>
        <w:spacing w:before="100" w:beforeAutospacing="1" w:after="100" w:afterAutospacing="1"/>
        <w:rPr>
          <w:rFonts w:ascii="Arial" w:eastAsia="Times New Roman" w:hAnsi="Arial" w:cs="Arial"/>
        </w:rPr>
      </w:pPr>
      <w:r w:rsidRPr="008D7308">
        <w:rPr>
          <w:rFonts w:ascii="Arial" w:eastAsia="Times New Roman" w:hAnsi="Arial" w:cs="Arial"/>
        </w:rPr>
        <w:t>R</w:t>
      </w:r>
      <w:r w:rsidR="00B84F73" w:rsidRPr="008D7308">
        <w:rPr>
          <w:rFonts w:ascii="Arial" w:eastAsia="Times New Roman" w:hAnsi="Arial" w:cs="Arial"/>
        </w:rPr>
        <w:t>andom</w:t>
      </w:r>
    </w:p>
    <w:p w:rsidR="00B05C1A" w:rsidRPr="008D7308" w:rsidRDefault="00306D3C">
      <w:pPr>
        <w:numPr>
          <w:ilvl w:val="0"/>
          <w:numId w:val="6"/>
        </w:numPr>
        <w:spacing w:before="100" w:beforeAutospacing="1" w:after="100" w:afterAutospacing="1"/>
        <w:rPr>
          <w:rFonts w:ascii="Arial" w:eastAsia="Times New Roman" w:hAnsi="Arial" w:cs="Arial"/>
        </w:rPr>
      </w:pPr>
      <w:r w:rsidRPr="008D7308">
        <w:rPr>
          <w:rFonts w:ascii="Arial" w:eastAsia="Times New Roman" w:hAnsi="Arial" w:cs="Arial"/>
        </w:rPr>
        <w:t>P</w:t>
      </w:r>
      <w:r w:rsidR="00B84F73" w:rsidRPr="008D7308">
        <w:rPr>
          <w:rFonts w:ascii="Arial" w:eastAsia="Times New Roman" w:hAnsi="Arial" w:cs="Arial"/>
        </w:rPr>
        <w:t>ost-accident</w:t>
      </w:r>
    </w:p>
    <w:p w:rsidR="00B05C1A" w:rsidRPr="008D7308" w:rsidRDefault="00306D3C">
      <w:pPr>
        <w:numPr>
          <w:ilvl w:val="0"/>
          <w:numId w:val="6"/>
        </w:numPr>
        <w:spacing w:before="100" w:beforeAutospacing="1" w:after="100" w:afterAutospacing="1"/>
        <w:rPr>
          <w:rFonts w:ascii="Arial" w:eastAsia="Times New Roman" w:hAnsi="Arial" w:cs="Arial"/>
        </w:rPr>
      </w:pPr>
      <w:r w:rsidRPr="008D7308">
        <w:rPr>
          <w:rFonts w:ascii="Arial" w:eastAsia="Times New Roman" w:hAnsi="Arial" w:cs="Arial"/>
        </w:rPr>
        <w:t>R</w:t>
      </w:r>
      <w:r w:rsidR="00B84F73" w:rsidRPr="008D7308">
        <w:rPr>
          <w:rFonts w:ascii="Arial" w:eastAsia="Times New Roman" w:hAnsi="Arial" w:cs="Arial"/>
        </w:rPr>
        <w:t>easonable suspicion</w:t>
      </w:r>
    </w:p>
    <w:p w:rsidR="00B05C1A" w:rsidRPr="008D7308" w:rsidRDefault="00306D3C">
      <w:pPr>
        <w:numPr>
          <w:ilvl w:val="0"/>
          <w:numId w:val="6"/>
        </w:numPr>
        <w:spacing w:before="100" w:beforeAutospacing="1" w:after="100" w:afterAutospacing="1"/>
        <w:rPr>
          <w:rFonts w:ascii="Arial" w:eastAsia="Times New Roman" w:hAnsi="Arial" w:cs="Arial"/>
        </w:rPr>
      </w:pPr>
      <w:r w:rsidRPr="008D7308">
        <w:rPr>
          <w:rFonts w:ascii="Arial" w:eastAsia="Times New Roman" w:hAnsi="Arial" w:cs="Arial"/>
        </w:rPr>
        <w:t>R</w:t>
      </w:r>
      <w:r w:rsidR="00B84F73" w:rsidRPr="008D7308">
        <w:rPr>
          <w:rFonts w:ascii="Arial" w:eastAsia="Times New Roman" w:hAnsi="Arial" w:cs="Arial"/>
        </w:rPr>
        <w:t>eturn-to-duty</w:t>
      </w:r>
    </w:p>
    <w:p w:rsidR="00B05C1A" w:rsidRPr="008D7308" w:rsidRDefault="00306D3C">
      <w:pPr>
        <w:numPr>
          <w:ilvl w:val="0"/>
          <w:numId w:val="6"/>
        </w:numPr>
        <w:spacing w:before="100" w:beforeAutospacing="1" w:after="100" w:afterAutospacing="1"/>
        <w:rPr>
          <w:rFonts w:ascii="Arial" w:eastAsia="Times New Roman" w:hAnsi="Arial" w:cs="Arial"/>
        </w:rPr>
      </w:pPr>
      <w:r w:rsidRPr="008D7308">
        <w:rPr>
          <w:rFonts w:ascii="Arial" w:eastAsia="Times New Roman" w:hAnsi="Arial" w:cs="Arial"/>
        </w:rPr>
        <w:t>F</w:t>
      </w:r>
      <w:r w:rsidR="00B84F73" w:rsidRPr="008D7308">
        <w:rPr>
          <w:rFonts w:ascii="Arial" w:eastAsia="Times New Roman" w:hAnsi="Arial" w:cs="Arial"/>
        </w:rPr>
        <w:t>ollow-up</w:t>
      </w:r>
    </w:p>
    <w:p w:rsidR="00B05C1A" w:rsidRPr="008D7308" w:rsidRDefault="00B84F73">
      <w:pPr>
        <w:pStyle w:val="NormalWeb"/>
        <w:rPr>
          <w:rFonts w:ascii="Arial" w:hAnsi="Arial" w:cs="Arial"/>
        </w:rPr>
      </w:pPr>
      <w:r w:rsidRPr="008D7308">
        <w:rPr>
          <w:rFonts w:ascii="Arial" w:hAnsi="Arial" w:cs="Arial"/>
        </w:rPr>
        <w:t xml:space="preserve">The substances that will be tested for </w:t>
      </w:r>
      <w:r w:rsidR="00657A8C" w:rsidRPr="008D7308">
        <w:rPr>
          <w:rFonts w:ascii="Arial" w:hAnsi="Arial" w:cs="Arial"/>
        </w:rPr>
        <w:t>upon request of management are:</w:t>
      </w:r>
      <w:r w:rsidRPr="008D7308">
        <w:rPr>
          <w:rFonts w:ascii="Arial" w:hAnsi="Arial" w:cs="Arial"/>
        </w:rPr>
        <w:t xml:space="preserve"> </w:t>
      </w:r>
    </w:p>
    <w:p w:rsidR="00B05C1A" w:rsidRPr="008D7308" w:rsidRDefault="00B84F73">
      <w:pPr>
        <w:numPr>
          <w:ilvl w:val="0"/>
          <w:numId w:val="7"/>
        </w:numPr>
        <w:spacing w:before="100" w:beforeAutospacing="1" w:after="100" w:afterAutospacing="1"/>
        <w:rPr>
          <w:rFonts w:ascii="Arial" w:eastAsia="Times New Roman" w:hAnsi="Arial" w:cs="Arial"/>
        </w:rPr>
      </w:pPr>
      <w:r w:rsidRPr="008D7308">
        <w:rPr>
          <w:rFonts w:ascii="Arial" w:eastAsia="Times New Roman" w:hAnsi="Arial" w:cs="Arial"/>
        </w:rPr>
        <w:t>Amphetamines</w:t>
      </w:r>
    </w:p>
    <w:p w:rsidR="00B05C1A" w:rsidRPr="008D7308" w:rsidRDefault="00B84F73">
      <w:pPr>
        <w:numPr>
          <w:ilvl w:val="0"/>
          <w:numId w:val="7"/>
        </w:numPr>
        <w:spacing w:before="100" w:beforeAutospacing="1" w:after="100" w:afterAutospacing="1"/>
        <w:rPr>
          <w:rFonts w:ascii="Arial" w:eastAsia="Times New Roman" w:hAnsi="Arial" w:cs="Arial"/>
        </w:rPr>
      </w:pPr>
      <w:r w:rsidRPr="008D7308">
        <w:rPr>
          <w:rFonts w:ascii="Arial" w:eastAsia="Times New Roman" w:hAnsi="Arial" w:cs="Arial"/>
        </w:rPr>
        <w:t>Cannabinoids (THC)</w:t>
      </w:r>
    </w:p>
    <w:p w:rsidR="00B05C1A" w:rsidRPr="008D7308" w:rsidRDefault="00B84F73">
      <w:pPr>
        <w:numPr>
          <w:ilvl w:val="0"/>
          <w:numId w:val="7"/>
        </w:numPr>
        <w:spacing w:before="100" w:beforeAutospacing="1" w:after="100" w:afterAutospacing="1"/>
        <w:rPr>
          <w:rFonts w:ascii="Arial" w:eastAsia="Times New Roman" w:hAnsi="Arial" w:cs="Arial"/>
        </w:rPr>
      </w:pPr>
      <w:r w:rsidRPr="008D7308">
        <w:rPr>
          <w:rFonts w:ascii="Arial" w:eastAsia="Times New Roman" w:hAnsi="Arial" w:cs="Arial"/>
        </w:rPr>
        <w:t>Cocaine</w:t>
      </w:r>
    </w:p>
    <w:p w:rsidR="00B05C1A" w:rsidRPr="008D7308" w:rsidRDefault="00B84F73">
      <w:pPr>
        <w:numPr>
          <w:ilvl w:val="0"/>
          <w:numId w:val="7"/>
        </w:numPr>
        <w:spacing w:before="100" w:beforeAutospacing="1" w:after="100" w:afterAutospacing="1"/>
        <w:rPr>
          <w:rFonts w:ascii="Arial" w:eastAsia="Times New Roman" w:hAnsi="Arial" w:cs="Arial"/>
        </w:rPr>
      </w:pPr>
      <w:r w:rsidRPr="008D7308">
        <w:rPr>
          <w:rFonts w:ascii="Arial" w:eastAsia="Times New Roman" w:hAnsi="Arial" w:cs="Arial"/>
        </w:rPr>
        <w:t>Opiates</w:t>
      </w:r>
    </w:p>
    <w:p w:rsidR="00B05C1A" w:rsidRPr="008D7308" w:rsidRDefault="00B84F73">
      <w:pPr>
        <w:numPr>
          <w:ilvl w:val="0"/>
          <w:numId w:val="7"/>
        </w:numPr>
        <w:spacing w:before="100" w:beforeAutospacing="1" w:after="100" w:afterAutospacing="1"/>
        <w:rPr>
          <w:rFonts w:ascii="Arial" w:eastAsia="Times New Roman" w:hAnsi="Arial" w:cs="Arial"/>
        </w:rPr>
      </w:pPr>
      <w:r w:rsidRPr="008D7308">
        <w:rPr>
          <w:rFonts w:ascii="Arial" w:eastAsia="Times New Roman" w:hAnsi="Arial" w:cs="Arial"/>
        </w:rPr>
        <w:t>Phencyclidine (PCP)</w:t>
      </w:r>
    </w:p>
    <w:p w:rsidR="00B05C1A" w:rsidRPr="008D7308" w:rsidRDefault="00B84F73">
      <w:pPr>
        <w:numPr>
          <w:ilvl w:val="0"/>
          <w:numId w:val="7"/>
        </w:numPr>
        <w:spacing w:before="100" w:beforeAutospacing="1" w:after="100" w:afterAutospacing="1"/>
        <w:rPr>
          <w:rFonts w:ascii="Arial" w:eastAsia="Times New Roman" w:hAnsi="Arial" w:cs="Arial"/>
        </w:rPr>
      </w:pPr>
      <w:r w:rsidRPr="008D7308">
        <w:rPr>
          <w:rFonts w:ascii="Arial" w:eastAsia="Times New Roman" w:hAnsi="Arial" w:cs="Arial"/>
        </w:rPr>
        <w:t>Alcohol</w:t>
      </w:r>
    </w:p>
    <w:p w:rsidR="00B05C1A" w:rsidRPr="008D7308" w:rsidRDefault="00B84F73">
      <w:pPr>
        <w:numPr>
          <w:ilvl w:val="0"/>
          <w:numId w:val="7"/>
        </w:numPr>
        <w:spacing w:before="100" w:beforeAutospacing="1" w:after="100" w:afterAutospacing="1"/>
        <w:rPr>
          <w:rFonts w:ascii="Arial" w:eastAsia="Times New Roman" w:hAnsi="Arial" w:cs="Arial"/>
        </w:rPr>
      </w:pPr>
      <w:r w:rsidRPr="008D7308">
        <w:rPr>
          <w:rFonts w:ascii="Arial" w:eastAsia="Times New Roman" w:hAnsi="Arial" w:cs="Arial"/>
        </w:rPr>
        <w:t>Barbiturates</w:t>
      </w:r>
    </w:p>
    <w:p w:rsidR="00B05C1A" w:rsidRPr="008D7308" w:rsidRDefault="00B84F73">
      <w:pPr>
        <w:numPr>
          <w:ilvl w:val="0"/>
          <w:numId w:val="7"/>
        </w:numPr>
        <w:spacing w:before="100" w:beforeAutospacing="1" w:after="100" w:afterAutospacing="1"/>
        <w:rPr>
          <w:rFonts w:ascii="Arial" w:eastAsia="Times New Roman" w:hAnsi="Arial" w:cs="Arial"/>
        </w:rPr>
      </w:pPr>
      <w:r w:rsidRPr="008D7308">
        <w:rPr>
          <w:rFonts w:ascii="Arial" w:eastAsia="Times New Roman" w:hAnsi="Arial" w:cs="Arial"/>
        </w:rPr>
        <w:t>Benzodiazepines</w:t>
      </w:r>
    </w:p>
    <w:p w:rsidR="00B05C1A" w:rsidRPr="008D7308" w:rsidRDefault="00B84F73">
      <w:pPr>
        <w:numPr>
          <w:ilvl w:val="0"/>
          <w:numId w:val="7"/>
        </w:numPr>
        <w:spacing w:before="100" w:beforeAutospacing="1" w:after="100" w:afterAutospacing="1"/>
        <w:rPr>
          <w:rFonts w:ascii="Arial" w:eastAsia="Times New Roman" w:hAnsi="Arial" w:cs="Arial"/>
        </w:rPr>
      </w:pPr>
      <w:r w:rsidRPr="008D7308">
        <w:rPr>
          <w:rFonts w:ascii="Arial" w:eastAsia="Times New Roman" w:hAnsi="Arial" w:cs="Arial"/>
        </w:rPr>
        <w:t>Methaqualone</w:t>
      </w:r>
    </w:p>
    <w:p w:rsidR="00B05C1A" w:rsidRPr="008D7308" w:rsidRDefault="00B84F73">
      <w:pPr>
        <w:numPr>
          <w:ilvl w:val="0"/>
          <w:numId w:val="7"/>
        </w:numPr>
        <w:spacing w:before="100" w:beforeAutospacing="1" w:after="100" w:afterAutospacing="1"/>
        <w:rPr>
          <w:rFonts w:ascii="Arial" w:eastAsia="Times New Roman" w:hAnsi="Arial" w:cs="Arial"/>
        </w:rPr>
      </w:pPr>
      <w:r w:rsidRPr="008D7308">
        <w:rPr>
          <w:rFonts w:ascii="Arial" w:eastAsia="Times New Roman" w:hAnsi="Arial" w:cs="Arial"/>
        </w:rPr>
        <w:t>Methadone</w:t>
      </w:r>
    </w:p>
    <w:p w:rsidR="00B05C1A" w:rsidRPr="008D7308" w:rsidRDefault="00B84F73">
      <w:pPr>
        <w:numPr>
          <w:ilvl w:val="0"/>
          <w:numId w:val="7"/>
        </w:numPr>
        <w:spacing w:before="100" w:beforeAutospacing="1" w:after="100" w:afterAutospacing="1"/>
        <w:rPr>
          <w:rFonts w:ascii="Arial" w:eastAsia="Times New Roman" w:hAnsi="Arial" w:cs="Arial"/>
        </w:rPr>
      </w:pPr>
      <w:r w:rsidRPr="008D7308">
        <w:rPr>
          <w:rFonts w:ascii="Arial" w:eastAsia="Times New Roman" w:hAnsi="Arial" w:cs="Arial"/>
        </w:rPr>
        <w:t>Propoxyphene</w:t>
      </w:r>
    </w:p>
    <w:p w:rsidR="00B05C1A" w:rsidRPr="008D7308" w:rsidRDefault="00B84F73">
      <w:pPr>
        <w:pStyle w:val="NormalWeb"/>
        <w:rPr>
          <w:rFonts w:ascii="Arial" w:hAnsi="Arial" w:cs="Arial"/>
        </w:rPr>
      </w:pPr>
      <w:r w:rsidRPr="008D7308">
        <w:rPr>
          <w:rFonts w:ascii="Arial" w:hAnsi="Arial" w:cs="Arial"/>
        </w:rPr>
        <w:t>Testing for the presence of alcohol will be conducted by analysis of breath, saliva or blood.</w:t>
      </w:r>
    </w:p>
    <w:p w:rsidR="00B05C1A" w:rsidRPr="008D7308" w:rsidRDefault="00B84F73" w:rsidP="00F21721">
      <w:pPr>
        <w:pStyle w:val="NormalWeb"/>
        <w:rPr>
          <w:rFonts w:ascii="Arial" w:hAnsi="Arial" w:cs="Arial"/>
        </w:rPr>
      </w:pPr>
      <w:r w:rsidRPr="008D7308">
        <w:rPr>
          <w:rFonts w:ascii="Arial" w:hAnsi="Arial" w:cs="Arial"/>
        </w:rPr>
        <w:t xml:space="preserve">Testing for the presence of the metabolites of drugs </w:t>
      </w:r>
      <w:r w:rsidR="00662237" w:rsidRPr="008D7308">
        <w:rPr>
          <w:rFonts w:ascii="Arial" w:hAnsi="Arial" w:cs="Arial"/>
        </w:rPr>
        <w:t xml:space="preserve">may </w:t>
      </w:r>
      <w:r w:rsidR="00F21721" w:rsidRPr="008D7308">
        <w:rPr>
          <w:rFonts w:ascii="Arial" w:hAnsi="Arial" w:cs="Arial"/>
        </w:rPr>
        <w:t xml:space="preserve">be conducted by the analysis of </w:t>
      </w:r>
      <w:r w:rsidRPr="008D7308">
        <w:rPr>
          <w:rFonts w:ascii="Arial" w:eastAsia="Times New Roman" w:hAnsi="Arial" w:cs="Arial"/>
        </w:rPr>
        <w:t>urine, breath, blood</w:t>
      </w:r>
      <w:r w:rsidR="00893373" w:rsidRPr="008D7308">
        <w:rPr>
          <w:rFonts w:ascii="Arial" w:eastAsia="Times New Roman" w:hAnsi="Arial" w:cs="Arial"/>
        </w:rPr>
        <w:t>, hair</w:t>
      </w:r>
      <w:r w:rsidRPr="008D7308">
        <w:rPr>
          <w:rFonts w:ascii="Arial" w:eastAsia="Times New Roman" w:hAnsi="Arial" w:cs="Arial"/>
        </w:rPr>
        <w:t>, saliva, and sweat.</w:t>
      </w:r>
    </w:p>
    <w:p w:rsidR="00B05C1A" w:rsidRPr="008D7308" w:rsidRDefault="00B84F73">
      <w:pPr>
        <w:pStyle w:val="NormalWeb"/>
        <w:rPr>
          <w:rFonts w:ascii="Arial" w:hAnsi="Arial" w:cs="Arial"/>
        </w:rPr>
      </w:pPr>
      <w:r w:rsidRPr="008D7308">
        <w:rPr>
          <w:rFonts w:ascii="Arial" w:hAnsi="Arial" w:cs="Arial"/>
        </w:rPr>
        <w:t>Any employee who tests positive will be</w:t>
      </w:r>
      <w:r w:rsidR="00893373" w:rsidRPr="008D7308">
        <w:rPr>
          <w:rFonts w:ascii="Arial" w:hAnsi="Arial" w:cs="Arial"/>
        </w:rPr>
        <w:t>:</w:t>
      </w:r>
      <w:r w:rsidRPr="008D7308">
        <w:rPr>
          <w:rFonts w:ascii="Arial" w:hAnsi="Arial" w:cs="Arial"/>
        </w:rPr>
        <w:t xml:space="preserve"> </w:t>
      </w:r>
    </w:p>
    <w:p w:rsidR="00B05C1A" w:rsidRPr="008D7308" w:rsidRDefault="00201B09">
      <w:pPr>
        <w:numPr>
          <w:ilvl w:val="0"/>
          <w:numId w:val="9"/>
        </w:numPr>
        <w:spacing w:before="100" w:beforeAutospacing="1" w:after="100" w:afterAutospacing="1"/>
        <w:rPr>
          <w:rFonts w:ascii="Arial" w:eastAsia="Times New Roman" w:hAnsi="Arial" w:cs="Arial"/>
        </w:rPr>
      </w:pPr>
      <w:r w:rsidRPr="008D7308">
        <w:rPr>
          <w:rFonts w:ascii="Arial" w:eastAsia="Times New Roman" w:hAnsi="Arial" w:cs="Arial"/>
        </w:rPr>
        <w:t>I</w:t>
      </w:r>
      <w:r w:rsidR="00B84F73" w:rsidRPr="008D7308">
        <w:rPr>
          <w:rFonts w:ascii="Arial" w:eastAsia="Times New Roman" w:hAnsi="Arial" w:cs="Arial"/>
        </w:rPr>
        <w:t>mmediately removed from duty, </w:t>
      </w:r>
    </w:p>
    <w:p w:rsidR="00B05C1A" w:rsidRPr="008D7308" w:rsidRDefault="00201B09">
      <w:pPr>
        <w:numPr>
          <w:ilvl w:val="0"/>
          <w:numId w:val="9"/>
        </w:numPr>
        <w:spacing w:before="100" w:beforeAutospacing="1" w:after="100" w:afterAutospacing="1"/>
        <w:rPr>
          <w:rFonts w:ascii="Arial" w:eastAsia="Times New Roman" w:hAnsi="Arial" w:cs="Arial"/>
        </w:rPr>
      </w:pPr>
      <w:r w:rsidRPr="008D7308">
        <w:rPr>
          <w:rFonts w:ascii="Arial" w:eastAsia="Times New Roman" w:hAnsi="Arial" w:cs="Arial"/>
        </w:rPr>
        <w:t>S</w:t>
      </w:r>
      <w:r w:rsidR="00B84F73" w:rsidRPr="008D7308">
        <w:rPr>
          <w:rFonts w:ascii="Arial" w:eastAsia="Times New Roman" w:hAnsi="Arial" w:cs="Arial"/>
        </w:rPr>
        <w:t>uspended without pay for a period of 30 days, </w:t>
      </w:r>
    </w:p>
    <w:p w:rsidR="00B05C1A" w:rsidRPr="008D7308" w:rsidRDefault="00201B09">
      <w:pPr>
        <w:numPr>
          <w:ilvl w:val="0"/>
          <w:numId w:val="9"/>
        </w:numPr>
        <w:spacing w:before="100" w:beforeAutospacing="1" w:after="100" w:afterAutospacing="1"/>
        <w:rPr>
          <w:rFonts w:ascii="Arial" w:eastAsia="Times New Roman" w:hAnsi="Arial" w:cs="Arial"/>
        </w:rPr>
      </w:pPr>
      <w:r w:rsidRPr="008D7308">
        <w:rPr>
          <w:rFonts w:ascii="Arial" w:eastAsia="Times New Roman" w:hAnsi="Arial" w:cs="Arial"/>
        </w:rPr>
        <w:t>R</w:t>
      </w:r>
      <w:r w:rsidR="00B84F73" w:rsidRPr="008D7308">
        <w:rPr>
          <w:rFonts w:ascii="Arial" w:eastAsia="Times New Roman" w:hAnsi="Arial" w:cs="Arial"/>
        </w:rPr>
        <w:t>eferred to a substance abuse professional for assessment and recommendations,</w:t>
      </w:r>
    </w:p>
    <w:p w:rsidR="00B05C1A" w:rsidRPr="008D7308" w:rsidRDefault="00201B09">
      <w:pPr>
        <w:numPr>
          <w:ilvl w:val="0"/>
          <w:numId w:val="9"/>
        </w:numPr>
        <w:spacing w:before="100" w:beforeAutospacing="1" w:after="100" w:afterAutospacing="1"/>
        <w:rPr>
          <w:rFonts w:ascii="Arial" w:eastAsia="Times New Roman" w:hAnsi="Arial" w:cs="Arial"/>
        </w:rPr>
      </w:pPr>
      <w:r w:rsidRPr="008D7308">
        <w:rPr>
          <w:rFonts w:ascii="Arial" w:eastAsia="Times New Roman" w:hAnsi="Arial" w:cs="Arial"/>
        </w:rPr>
        <w:t>R</w:t>
      </w:r>
      <w:r w:rsidR="00B84F73" w:rsidRPr="008D7308">
        <w:rPr>
          <w:rFonts w:ascii="Arial" w:eastAsia="Times New Roman" w:hAnsi="Arial" w:cs="Arial"/>
        </w:rPr>
        <w:t>equired to successfully complete recommended rehabilitation including continuing care,</w:t>
      </w:r>
    </w:p>
    <w:p w:rsidR="00B05C1A" w:rsidRPr="008D7308" w:rsidRDefault="00201B09">
      <w:pPr>
        <w:numPr>
          <w:ilvl w:val="0"/>
          <w:numId w:val="9"/>
        </w:numPr>
        <w:spacing w:before="100" w:beforeAutospacing="1" w:after="100" w:afterAutospacing="1"/>
        <w:rPr>
          <w:rFonts w:ascii="Arial" w:eastAsia="Times New Roman" w:hAnsi="Arial" w:cs="Arial"/>
        </w:rPr>
      </w:pPr>
      <w:r w:rsidRPr="008D7308">
        <w:rPr>
          <w:rFonts w:ascii="Arial" w:eastAsia="Times New Roman" w:hAnsi="Arial" w:cs="Arial"/>
        </w:rPr>
        <w:t>R</w:t>
      </w:r>
      <w:r w:rsidR="00B84F73" w:rsidRPr="008D7308">
        <w:rPr>
          <w:rFonts w:ascii="Arial" w:eastAsia="Times New Roman" w:hAnsi="Arial" w:cs="Arial"/>
        </w:rPr>
        <w:t>equired to pass a Return-to-Duty test and sign a Return-to-Work Agreement, </w:t>
      </w:r>
    </w:p>
    <w:p w:rsidR="00B05C1A" w:rsidRPr="008D7308" w:rsidRDefault="00201B09">
      <w:pPr>
        <w:numPr>
          <w:ilvl w:val="0"/>
          <w:numId w:val="9"/>
        </w:numPr>
        <w:spacing w:before="100" w:beforeAutospacing="1" w:after="100" w:afterAutospacing="1"/>
        <w:rPr>
          <w:rFonts w:ascii="Arial" w:eastAsia="Times New Roman" w:hAnsi="Arial" w:cs="Arial"/>
        </w:rPr>
      </w:pPr>
      <w:r w:rsidRPr="008D7308">
        <w:rPr>
          <w:rFonts w:ascii="Arial" w:eastAsia="Times New Roman" w:hAnsi="Arial" w:cs="Arial"/>
        </w:rPr>
        <w:t>S</w:t>
      </w:r>
      <w:r w:rsidR="00B84F73" w:rsidRPr="008D7308">
        <w:rPr>
          <w:rFonts w:ascii="Arial" w:eastAsia="Times New Roman" w:hAnsi="Arial" w:cs="Arial"/>
        </w:rPr>
        <w:t>ubject to ongoing, unannounced, follow-up testing for a period of five years </w:t>
      </w:r>
    </w:p>
    <w:p w:rsidR="00B05C1A" w:rsidRPr="008D7308" w:rsidRDefault="00201B09">
      <w:pPr>
        <w:numPr>
          <w:ilvl w:val="0"/>
          <w:numId w:val="9"/>
        </w:numPr>
        <w:spacing w:before="100" w:beforeAutospacing="1" w:after="100" w:afterAutospacing="1"/>
        <w:rPr>
          <w:rFonts w:ascii="Arial" w:eastAsia="Times New Roman" w:hAnsi="Arial" w:cs="Arial"/>
        </w:rPr>
      </w:pPr>
      <w:r w:rsidRPr="008D7308">
        <w:rPr>
          <w:rFonts w:ascii="Arial" w:eastAsia="Times New Roman" w:hAnsi="Arial" w:cs="Arial"/>
        </w:rPr>
        <w:t>A</w:t>
      </w:r>
      <w:r w:rsidR="00B84F73" w:rsidRPr="008D7308">
        <w:rPr>
          <w:rFonts w:ascii="Arial" w:eastAsia="Times New Roman" w:hAnsi="Arial" w:cs="Arial"/>
        </w:rPr>
        <w:t>nd terminated immediately if he/she tests positive a second time or violates the Return-to-Work Agreement.</w:t>
      </w:r>
    </w:p>
    <w:p w:rsidR="00B05C1A" w:rsidRPr="008D7308" w:rsidRDefault="00B84F73">
      <w:pPr>
        <w:pStyle w:val="NormalWeb"/>
        <w:rPr>
          <w:rFonts w:ascii="Arial" w:hAnsi="Arial" w:cs="Arial"/>
        </w:rPr>
      </w:pPr>
      <w:r w:rsidRPr="008D7308">
        <w:rPr>
          <w:rFonts w:ascii="Arial" w:hAnsi="Arial" w:cs="Arial"/>
        </w:rPr>
        <w:t xml:space="preserve">An employee will be subject to the same consequences of a positive test if he/she </w:t>
      </w:r>
    </w:p>
    <w:p w:rsidR="00B05C1A" w:rsidRPr="008D7308" w:rsidRDefault="00201B09">
      <w:pPr>
        <w:numPr>
          <w:ilvl w:val="0"/>
          <w:numId w:val="10"/>
        </w:numPr>
        <w:spacing w:before="100" w:beforeAutospacing="1" w:after="100" w:afterAutospacing="1"/>
        <w:rPr>
          <w:rFonts w:ascii="Arial" w:eastAsia="Times New Roman" w:hAnsi="Arial" w:cs="Arial"/>
        </w:rPr>
      </w:pPr>
      <w:r w:rsidRPr="008D7308">
        <w:rPr>
          <w:rFonts w:ascii="Arial" w:eastAsia="Times New Roman" w:hAnsi="Arial" w:cs="Arial"/>
        </w:rPr>
        <w:lastRenderedPageBreak/>
        <w:t>R</w:t>
      </w:r>
      <w:r w:rsidR="00B84F73" w:rsidRPr="008D7308">
        <w:rPr>
          <w:rFonts w:ascii="Arial" w:eastAsia="Times New Roman" w:hAnsi="Arial" w:cs="Arial"/>
        </w:rPr>
        <w:t>efuses the screening or the test</w:t>
      </w:r>
    </w:p>
    <w:p w:rsidR="00B05C1A" w:rsidRPr="008D7308" w:rsidRDefault="00201B09">
      <w:pPr>
        <w:numPr>
          <w:ilvl w:val="0"/>
          <w:numId w:val="10"/>
        </w:numPr>
        <w:spacing w:before="100" w:beforeAutospacing="1" w:after="100" w:afterAutospacing="1"/>
        <w:rPr>
          <w:rFonts w:ascii="Arial" w:eastAsia="Times New Roman" w:hAnsi="Arial" w:cs="Arial"/>
        </w:rPr>
      </w:pPr>
      <w:r w:rsidRPr="008D7308">
        <w:rPr>
          <w:rFonts w:ascii="Arial" w:eastAsia="Times New Roman" w:hAnsi="Arial" w:cs="Arial"/>
        </w:rPr>
        <w:t>A</w:t>
      </w:r>
      <w:r w:rsidR="00B84F73" w:rsidRPr="008D7308">
        <w:rPr>
          <w:rFonts w:ascii="Arial" w:eastAsia="Times New Roman" w:hAnsi="Arial" w:cs="Arial"/>
        </w:rPr>
        <w:t>dulterates or dilutes the specimen</w:t>
      </w:r>
    </w:p>
    <w:p w:rsidR="00B05C1A" w:rsidRPr="008D7308" w:rsidRDefault="00201B09">
      <w:pPr>
        <w:numPr>
          <w:ilvl w:val="0"/>
          <w:numId w:val="10"/>
        </w:numPr>
        <w:spacing w:before="100" w:beforeAutospacing="1" w:after="100" w:afterAutospacing="1"/>
        <w:rPr>
          <w:rFonts w:ascii="Arial" w:eastAsia="Times New Roman" w:hAnsi="Arial" w:cs="Arial"/>
        </w:rPr>
      </w:pPr>
      <w:r w:rsidRPr="008D7308">
        <w:rPr>
          <w:rFonts w:ascii="Arial" w:eastAsia="Times New Roman" w:hAnsi="Arial" w:cs="Arial"/>
        </w:rPr>
        <w:t>S</w:t>
      </w:r>
      <w:r w:rsidR="00B84F73" w:rsidRPr="008D7308">
        <w:rPr>
          <w:rFonts w:ascii="Arial" w:eastAsia="Times New Roman" w:hAnsi="Arial" w:cs="Arial"/>
        </w:rPr>
        <w:t>ubstitutes the specimen with that from another person or sends an imposter</w:t>
      </w:r>
    </w:p>
    <w:p w:rsidR="00B05C1A" w:rsidRPr="008D7308" w:rsidRDefault="00201B09">
      <w:pPr>
        <w:numPr>
          <w:ilvl w:val="0"/>
          <w:numId w:val="10"/>
        </w:numPr>
        <w:spacing w:before="100" w:beforeAutospacing="1" w:after="100" w:afterAutospacing="1"/>
        <w:rPr>
          <w:rFonts w:ascii="Arial" w:eastAsia="Times New Roman" w:hAnsi="Arial" w:cs="Arial"/>
        </w:rPr>
      </w:pPr>
      <w:r w:rsidRPr="008D7308">
        <w:rPr>
          <w:rFonts w:ascii="Arial" w:eastAsia="Times New Roman" w:hAnsi="Arial" w:cs="Arial"/>
        </w:rPr>
        <w:t>W</w:t>
      </w:r>
      <w:r w:rsidR="00B84F73" w:rsidRPr="008D7308">
        <w:rPr>
          <w:rFonts w:ascii="Arial" w:eastAsia="Times New Roman" w:hAnsi="Arial" w:cs="Arial"/>
        </w:rPr>
        <w:t>ill not sign the required forms</w:t>
      </w:r>
    </w:p>
    <w:p w:rsidR="00B05C1A" w:rsidRPr="008D7308" w:rsidRDefault="00201B09">
      <w:pPr>
        <w:numPr>
          <w:ilvl w:val="0"/>
          <w:numId w:val="10"/>
        </w:numPr>
        <w:spacing w:before="100" w:beforeAutospacing="1" w:after="100" w:afterAutospacing="1"/>
        <w:rPr>
          <w:rFonts w:ascii="Arial" w:eastAsia="Times New Roman" w:hAnsi="Arial" w:cs="Arial"/>
        </w:rPr>
      </w:pPr>
      <w:r w:rsidRPr="008D7308">
        <w:rPr>
          <w:rFonts w:ascii="Arial" w:eastAsia="Times New Roman" w:hAnsi="Arial" w:cs="Arial"/>
        </w:rPr>
        <w:t>R</w:t>
      </w:r>
      <w:r w:rsidR="00B84F73" w:rsidRPr="008D7308">
        <w:rPr>
          <w:rFonts w:ascii="Arial" w:eastAsia="Times New Roman" w:hAnsi="Arial" w:cs="Arial"/>
        </w:rPr>
        <w:t>efuses to cooperate in the testing process in such a way that prevents completion of the test</w:t>
      </w:r>
    </w:p>
    <w:p w:rsidR="00B05C1A" w:rsidRPr="008D7308" w:rsidRDefault="00B84F73">
      <w:pPr>
        <w:pStyle w:val="Heading3"/>
        <w:rPr>
          <w:rFonts w:ascii="Arial" w:eastAsia="Times New Roman" w:hAnsi="Arial" w:cs="Arial"/>
        </w:rPr>
      </w:pPr>
      <w:r w:rsidRPr="008D7308">
        <w:rPr>
          <w:rFonts w:ascii="Arial" w:eastAsia="Times New Roman" w:hAnsi="Arial" w:cs="Arial"/>
        </w:rPr>
        <w:t>Consequences</w:t>
      </w:r>
    </w:p>
    <w:p w:rsidR="00B05C1A" w:rsidRPr="008D7308" w:rsidRDefault="00B84F73">
      <w:pPr>
        <w:pStyle w:val="NormalWeb"/>
        <w:rPr>
          <w:rFonts w:ascii="Arial" w:hAnsi="Arial" w:cs="Arial"/>
        </w:rPr>
      </w:pPr>
      <w:r w:rsidRPr="008D7308">
        <w:rPr>
          <w:rFonts w:ascii="Arial" w:hAnsi="Arial" w:cs="Arial"/>
        </w:rPr>
        <w:t>One of the goals of our drug-free workplace program is to encourage employees to voluntarily seek help with alcohol and/or drug problems. If, however, an individual violates the policy, the consequences are serious.</w:t>
      </w:r>
    </w:p>
    <w:p w:rsidR="00225FBF" w:rsidRPr="008D7308" w:rsidRDefault="00B84F73">
      <w:pPr>
        <w:pStyle w:val="NormalWeb"/>
        <w:rPr>
          <w:rFonts w:ascii="Arial" w:hAnsi="Arial" w:cs="Arial"/>
        </w:rPr>
      </w:pPr>
      <w:r w:rsidRPr="008D7308">
        <w:rPr>
          <w:rFonts w:ascii="Arial" w:hAnsi="Arial" w:cs="Arial"/>
        </w:rPr>
        <w:t>In the case of applicants, if he or she violates the drug-free workplace policy, the offer of employment can be withdrawn and the applicant may: </w:t>
      </w:r>
    </w:p>
    <w:p w:rsidR="00B05C1A" w:rsidRPr="008D7308" w:rsidRDefault="00B84F73">
      <w:pPr>
        <w:pStyle w:val="NormalWeb"/>
        <w:numPr>
          <w:ilvl w:val="0"/>
          <w:numId w:val="11"/>
        </w:numPr>
        <w:rPr>
          <w:rFonts w:ascii="Arial" w:hAnsi="Arial" w:cs="Arial"/>
        </w:rPr>
      </w:pPr>
      <w:r w:rsidRPr="008D7308">
        <w:rPr>
          <w:rFonts w:ascii="Arial" w:hAnsi="Arial" w:cs="Arial"/>
        </w:rPr>
        <w:t>Reapply after one year provided he/she has successfully passed a specified pre-employment drug test.</w:t>
      </w:r>
    </w:p>
    <w:p w:rsidR="00B05C1A" w:rsidRPr="008D7308" w:rsidRDefault="00B84F73">
      <w:pPr>
        <w:pStyle w:val="NormalWeb"/>
        <w:rPr>
          <w:rFonts w:ascii="Arial" w:hAnsi="Arial" w:cs="Arial"/>
        </w:rPr>
      </w:pPr>
      <w:r w:rsidRPr="008D7308">
        <w:rPr>
          <w:rFonts w:ascii="Arial" w:hAnsi="Arial" w:cs="Arial"/>
        </w:rPr>
        <w:t>If an employee violates the drug-free workplace policy, he or she will be: </w:t>
      </w:r>
    </w:p>
    <w:p w:rsidR="00225FBF" w:rsidRPr="008D7308" w:rsidRDefault="00B84F73">
      <w:pPr>
        <w:pStyle w:val="NormalWeb"/>
        <w:numPr>
          <w:ilvl w:val="0"/>
          <w:numId w:val="12"/>
        </w:numPr>
        <w:rPr>
          <w:rFonts w:ascii="Arial" w:hAnsi="Arial" w:cs="Arial"/>
        </w:rPr>
      </w:pPr>
      <w:r w:rsidRPr="008D7308">
        <w:rPr>
          <w:rFonts w:ascii="Arial" w:hAnsi="Arial" w:cs="Arial"/>
        </w:rPr>
        <w:t>Subject to progressive disciplinary action and may be required to enter rehabilitation. An employee required to enter rehabilitation who fails to successfully complete it and/or repeatedly violates the policy will be terminated from employment. Nothing in this policy prohibits the employee from being disciplined or discharged for other violations and/or performance problems.</w:t>
      </w:r>
      <w:r w:rsidR="00225FBF" w:rsidRPr="008D7308">
        <w:rPr>
          <w:rFonts w:ascii="Arial" w:hAnsi="Arial" w:cs="Arial"/>
        </w:rPr>
        <w:t xml:space="preserve"> </w:t>
      </w:r>
    </w:p>
    <w:p w:rsidR="00B05C1A" w:rsidRPr="008D7308" w:rsidRDefault="00B84F73">
      <w:pPr>
        <w:pStyle w:val="NormalWeb"/>
        <w:rPr>
          <w:rFonts w:ascii="Arial" w:hAnsi="Arial" w:cs="Arial"/>
          <w:b/>
          <w:sz w:val="27"/>
          <w:szCs w:val="27"/>
        </w:rPr>
      </w:pPr>
      <w:r w:rsidRPr="008D7308">
        <w:rPr>
          <w:rFonts w:ascii="Arial" w:hAnsi="Arial" w:cs="Arial"/>
          <w:b/>
          <w:sz w:val="27"/>
          <w:szCs w:val="27"/>
        </w:rPr>
        <w:t>Return-to-Work Agreements</w:t>
      </w:r>
    </w:p>
    <w:p w:rsidR="00B05C1A" w:rsidRPr="008D7308" w:rsidRDefault="00B84F73">
      <w:pPr>
        <w:pStyle w:val="NormalWeb"/>
        <w:rPr>
          <w:rFonts w:ascii="Arial" w:hAnsi="Arial" w:cs="Arial"/>
        </w:rPr>
      </w:pPr>
      <w:r w:rsidRPr="008D7308">
        <w:rPr>
          <w:rFonts w:ascii="Arial" w:hAnsi="Arial" w:cs="Arial"/>
        </w:rPr>
        <w:t>Following a violation of the drug-free workplace policy, an employee may be offered an opportunity to participate in rehabilitation. In such cases, the employee must sign and abide by the terms set forth in a Return-to-Work Agreement as a condition of continued employment.</w:t>
      </w:r>
    </w:p>
    <w:p w:rsidR="00B05C1A" w:rsidRPr="008D7308" w:rsidRDefault="00B84F73">
      <w:pPr>
        <w:pStyle w:val="Heading3"/>
        <w:rPr>
          <w:rFonts w:ascii="Arial" w:eastAsia="Times New Roman" w:hAnsi="Arial" w:cs="Arial"/>
        </w:rPr>
      </w:pPr>
      <w:r w:rsidRPr="008D7308">
        <w:rPr>
          <w:rFonts w:ascii="Arial" w:eastAsia="Times New Roman" w:hAnsi="Arial" w:cs="Arial"/>
        </w:rPr>
        <w:t>Assistance</w:t>
      </w:r>
    </w:p>
    <w:p w:rsidR="00B05C1A" w:rsidRPr="008D7308" w:rsidRDefault="006B0446">
      <w:pPr>
        <w:pStyle w:val="NormalWeb"/>
        <w:rPr>
          <w:rFonts w:ascii="Arial" w:hAnsi="Arial" w:cs="Arial"/>
        </w:rPr>
      </w:pPr>
      <w:r w:rsidRPr="008D7308">
        <w:rPr>
          <w:rFonts w:ascii="Arial" w:hAnsi="Arial" w:cs="Arial"/>
        </w:rPr>
        <w:t>____________</w:t>
      </w:r>
      <w:r w:rsidR="00B84F73" w:rsidRPr="008D7308">
        <w:rPr>
          <w:rFonts w:ascii="Arial" w:hAnsi="Arial" w:cs="Arial"/>
        </w:rPr>
        <w:t xml:space="preserve"> recognizes that alcohol and drug abuse and addiction are treatable illnesses. We also realize that early intervention and support improve the success of rehabilitation. To support our employees, our drug-free workplace policy:</w:t>
      </w:r>
    </w:p>
    <w:p w:rsidR="00B05C1A" w:rsidRPr="008D7308" w:rsidRDefault="00B84F73">
      <w:pPr>
        <w:numPr>
          <w:ilvl w:val="0"/>
          <w:numId w:val="13"/>
        </w:numPr>
        <w:spacing w:before="100" w:beforeAutospacing="1" w:after="100" w:afterAutospacing="1"/>
        <w:rPr>
          <w:rFonts w:ascii="Arial" w:eastAsia="Times New Roman" w:hAnsi="Arial" w:cs="Arial"/>
        </w:rPr>
      </w:pPr>
      <w:r w:rsidRPr="008D7308">
        <w:rPr>
          <w:rFonts w:ascii="Arial" w:eastAsia="Times New Roman" w:hAnsi="Arial" w:cs="Arial"/>
        </w:rPr>
        <w:t>Encourages employees to seek help if they are concerned that they or their family members may have a drug and/or alcohol problem.</w:t>
      </w:r>
    </w:p>
    <w:p w:rsidR="00B05C1A" w:rsidRPr="008D7308" w:rsidRDefault="00B84F73">
      <w:pPr>
        <w:numPr>
          <w:ilvl w:val="0"/>
          <w:numId w:val="13"/>
        </w:numPr>
        <w:spacing w:before="100" w:beforeAutospacing="1" w:after="100" w:afterAutospacing="1"/>
        <w:rPr>
          <w:rFonts w:ascii="Arial" w:eastAsia="Times New Roman" w:hAnsi="Arial" w:cs="Arial"/>
        </w:rPr>
      </w:pPr>
      <w:r w:rsidRPr="008D7308">
        <w:rPr>
          <w:rFonts w:ascii="Arial" w:eastAsia="Times New Roman" w:hAnsi="Arial" w:cs="Arial"/>
        </w:rPr>
        <w:t>Encourages employees to utilize the services of qualified professionals in the community to assess the seriousness of suspected drug or alcohol problems and identify appropriate sources of help.</w:t>
      </w:r>
    </w:p>
    <w:p w:rsidR="00B05C1A" w:rsidRPr="008D7308" w:rsidRDefault="00B84F73">
      <w:pPr>
        <w:numPr>
          <w:ilvl w:val="0"/>
          <w:numId w:val="13"/>
        </w:numPr>
        <w:spacing w:before="100" w:beforeAutospacing="1" w:after="100" w:afterAutospacing="1"/>
        <w:rPr>
          <w:rFonts w:ascii="Arial" w:eastAsia="Times New Roman" w:hAnsi="Arial" w:cs="Arial"/>
        </w:rPr>
      </w:pPr>
      <w:r w:rsidRPr="008D7308">
        <w:rPr>
          <w:rFonts w:ascii="Arial" w:eastAsia="Times New Roman" w:hAnsi="Arial" w:cs="Arial"/>
        </w:rPr>
        <w:t>Ensures the availability of a current list of qualified community professionals.</w:t>
      </w:r>
    </w:p>
    <w:p w:rsidR="00B05C1A" w:rsidRPr="008D7308" w:rsidRDefault="00B84F73">
      <w:pPr>
        <w:numPr>
          <w:ilvl w:val="0"/>
          <w:numId w:val="13"/>
        </w:numPr>
        <w:spacing w:before="100" w:beforeAutospacing="1" w:after="100" w:afterAutospacing="1"/>
        <w:rPr>
          <w:rFonts w:ascii="Arial" w:eastAsia="Times New Roman" w:hAnsi="Arial" w:cs="Arial"/>
        </w:rPr>
      </w:pPr>
      <w:r w:rsidRPr="008D7308">
        <w:rPr>
          <w:rFonts w:ascii="Arial" w:eastAsia="Times New Roman" w:hAnsi="Arial" w:cs="Arial"/>
        </w:rPr>
        <w:lastRenderedPageBreak/>
        <w:t xml:space="preserve">Offers all employees and their family </w:t>
      </w:r>
      <w:r w:rsidR="00F331F9" w:rsidRPr="008D7308">
        <w:rPr>
          <w:rFonts w:ascii="Arial" w:eastAsia="Times New Roman" w:hAnsi="Arial" w:cs="Arial"/>
        </w:rPr>
        <w:t>member’s</w:t>
      </w:r>
      <w:r w:rsidRPr="008D7308">
        <w:rPr>
          <w:rFonts w:ascii="Arial" w:eastAsia="Times New Roman" w:hAnsi="Arial" w:cs="Arial"/>
        </w:rPr>
        <w:t xml:space="preserve"> assistance with alcohol and drug problems through the Employee Assistance Program (EAP).</w:t>
      </w:r>
    </w:p>
    <w:p w:rsidR="00B05C1A" w:rsidRPr="008D7308" w:rsidRDefault="00B84F73">
      <w:pPr>
        <w:numPr>
          <w:ilvl w:val="0"/>
          <w:numId w:val="13"/>
        </w:numPr>
        <w:spacing w:before="100" w:beforeAutospacing="1" w:after="100" w:afterAutospacing="1"/>
        <w:rPr>
          <w:rFonts w:ascii="Arial" w:eastAsia="Times New Roman" w:hAnsi="Arial" w:cs="Arial"/>
        </w:rPr>
      </w:pPr>
      <w:r w:rsidRPr="008D7308">
        <w:rPr>
          <w:rFonts w:ascii="Arial" w:eastAsia="Times New Roman" w:hAnsi="Arial" w:cs="Arial"/>
        </w:rPr>
        <w:t>Allows the use of accrued paid leave while seeking treatment for alcohol and other drug problems.</w:t>
      </w:r>
    </w:p>
    <w:p w:rsidR="00B05C1A" w:rsidRPr="008D7308" w:rsidRDefault="00B84F73">
      <w:pPr>
        <w:pStyle w:val="NormalWeb"/>
        <w:rPr>
          <w:rFonts w:ascii="Arial" w:hAnsi="Arial" w:cs="Arial"/>
        </w:rPr>
      </w:pPr>
      <w:r w:rsidRPr="008D7308">
        <w:rPr>
          <w:rFonts w:ascii="Arial" w:hAnsi="Arial" w:cs="Arial"/>
        </w:rPr>
        <w:t>Treatment for alcoholism and/or other drug use disorders may be covered by the employee benefit plan. However, the ultimate financial responsibility for recommended treatment belongs to the employee.</w:t>
      </w:r>
    </w:p>
    <w:p w:rsidR="00B05C1A" w:rsidRPr="008D7308" w:rsidRDefault="00B84F73">
      <w:pPr>
        <w:pStyle w:val="Heading3"/>
        <w:rPr>
          <w:rFonts w:ascii="Arial" w:eastAsia="Times New Roman" w:hAnsi="Arial" w:cs="Arial"/>
        </w:rPr>
      </w:pPr>
      <w:r w:rsidRPr="008D7308">
        <w:rPr>
          <w:rFonts w:ascii="Arial" w:eastAsia="Times New Roman" w:hAnsi="Arial" w:cs="Arial"/>
        </w:rPr>
        <w:t>Confidentiality</w:t>
      </w:r>
    </w:p>
    <w:p w:rsidR="00B05C1A" w:rsidRPr="008D7308" w:rsidRDefault="00B84F73">
      <w:pPr>
        <w:pStyle w:val="NormalWeb"/>
        <w:rPr>
          <w:rFonts w:ascii="Arial" w:hAnsi="Arial" w:cs="Arial"/>
        </w:rPr>
      </w:pPr>
      <w:r w:rsidRPr="008D7308">
        <w:rPr>
          <w:rFonts w:ascii="Arial" w:hAnsi="Arial" w:cs="Arial"/>
        </w:rPr>
        <w:t>All information received by the organization through the drug-free workplace program is confidential communication. Access to this information is limited to those who have a legitimate need to know in compliance with relevant laws and management policies.</w:t>
      </w:r>
    </w:p>
    <w:p w:rsidR="00B05C1A" w:rsidRPr="008D7308" w:rsidRDefault="00B84F73">
      <w:pPr>
        <w:pStyle w:val="Heading3"/>
        <w:rPr>
          <w:rFonts w:ascii="Arial" w:eastAsia="Times New Roman" w:hAnsi="Arial" w:cs="Arial"/>
        </w:rPr>
      </w:pPr>
      <w:r w:rsidRPr="008D7308">
        <w:rPr>
          <w:rFonts w:ascii="Arial" w:eastAsia="Times New Roman" w:hAnsi="Arial" w:cs="Arial"/>
        </w:rPr>
        <w:t>Shared Responsibility</w:t>
      </w:r>
    </w:p>
    <w:p w:rsidR="00B05C1A" w:rsidRPr="008D7308" w:rsidRDefault="00B84F73">
      <w:pPr>
        <w:pStyle w:val="NormalWeb"/>
        <w:rPr>
          <w:rFonts w:ascii="Arial" w:hAnsi="Arial" w:cs="Arial"/>
        </w:rPr>
      </w:pPr>
      <w:r w:rsidRPr="008D7308">
        <w:rPr>
          <w:rFonts w:ascii="Arial" w:hAnsi="Arial" w:cs="Arial"/>
        </w:rPr>
        <w:t>A safe and productive drug-free workplace is achieved through cooperation and shared responsibility. Both employees and management have important roles to play.</w:t>
      </w:r>
    </w:p>
    <w:p w:rsidR="00B05C1A" w:rsidRPr="008D7308" w:rsidRDefault="00B84F73">
      <w:pPr>
        <w:pStyle w:val="NormalWeb"/>
        <w:rPr>
          <w:rFonts w:ascii="Arial" w:hAnsi="Arial" w:cs="Arial"/>
        </w:rPr>
      </w:pPr>
      <w:r w:rsidRPr="008D7308">
        <w:rPr>
          <w:rFonts w:ascii="Arial" w:hAnsi="Arial" w:cs="Arial"/>
        </w:rPr>
        <w:t>All employees are required to not report to work or be subject to duty while their ability to perform job duties is impaired due to on- or off-duty use of alcohol or other drugs.</w:t>
      </w:r>
    </w:p>
    <w:p w:rsidR="00B05C1A" w:rsidRPr="008D7308" w:rsidRDefault="00B84F73">
      <w:pPr>
        <w:pStyle w:val="NormalWeb"/>
        <w:rPr>
          <w:rFonts w:ascii="Arial" w:hAnsi="Arial" w:cs="Arial"/>
        </w:rPr>
      </w:pPr>
      <w:r w:rsidRPr="008D7308">
        <w:rPr>
          <w:rFonts w:ascii="Arial" w:hAnsi="Arial" w:cs="Arial"/>
        </w:rPr>
        <w:t>In addition, employees are encouraged to:</w:t>
      </w:r>
    </w:p>
    <w:p w:rsidR="00B05C1A" w:rsidRPr="008D7308" w:rsidRDefault="00B84F73">
      <w:pPr>
        <w:numPr>
          <w:ilvl w:val="0"/>
          <w:numId w:val="14"/>
        </w:numPr>
        <w:spacing w:before="100" w:beforeAutospacing="1" w:after="100" w:afterAutospacing="1"/>
        <w:rPr>
          <w:rFonts w:ascii="Arial" w:eastAsia="Times New Roman" w:hAnsi="Arial" w:cs="Arial"/>
        </w:rPr>
      </w:pPr>
      <w:r w:rsidRPr="008D7308">
        <w:rPr>
          <w:rFonts w:ascii="Arial" w:eastAsia="Times New Roman" w:hAnsi="Arial" w:cs="Arial"/>
        </w:rPr>
        <w:t>Be concerned about working in a safe environment.</w:t>
      </w:r>
    </w:p>
    <w:p w:rsidR="00B05C1A" w:rsidRPr="008D7308" w:rsidRDefault="00B84F73">
      <w:pPr>
        <w:numPr>
          <w:ilvl w:val="0"/>
          <w:numId w:val="14"/>
        </w:numPr>
        <w:spacing w:before="100" w:beforeAutospacing="1" w:after="100" w:afterAutospacing="1"/>
        <w:rPr>
          <w:rFonts w:ascii="Arial" w:eastAsia="Times New Roman" w:hAnsi="Arial" w:cs="Arial"/>
        </w:rPr>
      </w:pPr>
      <w:r w:rsidRPr="008D7308">
        <w:rPr>
          <w:rFonts w:ascii="Arial" w:eastAsia="Times New Roman" w:hAnsi="Arial" w:cs="Arial"/>
        </w:rPr>
        <w:t>Support fellow workers in seeking help.</w:t>
      </w:r>
    </w:p>
    <w:p w:rsidR="00B05C1A" w:rsidRPr="008D7308" w:rsidRDefault="00B84F73">
      <w:pPr>
        <w:numPr>
          <w:ilvl w:val="0"/>
          <w:numId w:val="14"/>
        </w:numPr>
        <w:spacing w:before="100" w:beforeAutospacing="1" w:after="100" w:afterAutospacing="1"/>
        <w:rPr>
          <w:rFonts w:ascii="Arial" w:eastAsia="Times New Roman" w:hAnsi="Arial" w:cs="Arial"/>
        </w:rPr>
      </w:pPr>
      <w:r w:rsidRPr="008D7308">
        <w:rPr>
          <w:rFonts w:ascii="Arial" w:eastAsia="Times New Roman" w:hAnsi="Arial" w:cs="Arial"/>
        </w:rPr>
        <w:t>Use the Employee Assistance Program.</w:t>
      </w:r>
    </w:p>
    <w:p w:rsidR="00B05C1A" w:rsidRPr="008D7308" w:rsidRDefault="00B84F73">
      <w:pPr>
        <w:numPr>
          <w:ilvl w:val="0"/>
          <w:numId w:val="14"/>
        </w:numPr>
        <w:spacing w:before="100" w:beforeAutospacing="1" w:after="100" w:afterAutospacing="1"/>
        <w:rPr>
          <w:rFonts w:ascii="Arial" w:eastAsia="Times New Roman" w:hAnsi="Arial" w:cs="Arial"/>
        </w:rPr>
      </w:pPr>
      <w:r w:rsidRPr="008D7308">
        <w:rPr>
          <w:rFonts w:ascii="Arial" w:eastAsia="Times New Roman" w:hAnsi="Arial" w:cs="Arial"/>
        </w:rPr>
        <w:t>Report dangerous behavior to their supervisor.</w:t>
      </w:r>
    </w:p>
    <w:p w:rsidR="00B05C1A" w:rsidRPr="008D7308" w:rsidRDefault="00B84F73">
      <w:pPr>
        <w:rPr>
          <w:rFonts w:ascii="Arial" w:eastAsia="Times New Roman" w:hAnsi="Arial" w:cs="Arial"/>
        </w:rPr>
      </w:pPr>
      <w:r w:rsidRPr="008D7308">
        <w:rPr>
          <w:rFonts w:ascii="Arial" w:eastAsia="Times New Roman" w:hAnsi="Arial" w:cs="Arial"/>
        </w:rPr>
        <w:t>It is the supervisor's responsibility to:</w:t>
      </w:r>
    </w:p>
    <w:p w:rsidR="00B05C1A" w:rsidRPr="008D7308" w:rsidRDefault="00B84F73">
      <w:pPr>
        <w:numPr>
          <w:ilvl w:val="0"/>
          <w:numId w:val="15"/>
        </w:numPr>
        <w:spacing w:before="100" w:beforeAutospacing="1" w:after="100" w:afterAutospacing="1"/>
        <w:rPr>
          <w:rFonts w:ascii="Arial" w:eastAsia="Times New Roman" w:hAnsi="Arial" w:cs="Arial"/>
        </w:rPr>
      </w:pPr>
      <w:r w:rsidRPr="008D7308">
        <w:rPr>
          <w:rFonts w:ascii="Arial" w:eastAsia="Times New Roman" w:hAnsi="Arial" w:cs="Arial"/>
        </w:rPr>
        <w:t>Inform employees of the drug-free workplace policy.</w:t>
      </w:r>
    </w:p>
    <w:p w:rsidR="00B05C1A" w:rsidRPr="008D7308" w:rsidRDefault="00B84F73">
      <w:pPr>
        <w:numPr>
          <w:ilvl w:val="0"/>
          <w:numId w:val="15"/>
        </w:numPr>
        <w:spacing w:before="100" w:beforeAutospacing="1" w:after="100" w:afterAutospacing="1"/>
        <w:rPr>
          <w:rFonts w:ascii="Arial" w:eastAsia="Times New Roman" w:hAnsi="Arial" w:cs="Arial"/>
        </w:rPr>
      </w:pPr>
      <w:r w:rsidRPr="008D7308">
        <w:rPr>
          <w:rFonts w:ascii="Arial" w:eastAsia="Times New Roman" w:hAnsi="Arial" w:cs="Arial"/>
        </w:rPr>
        <w:t>Observe employee performance.</w:t>
      </w:r>
    </w:p>
    <w:p w:rsidR="00B05C1A" w:rsidRPr="008D7308" w:rsidRDefault="00B84F73">
      <w:pPr>
        <w:numPr>
          <w:ilvl w:val="0"/>
          <w:numId w:val="15"/>
        </w:numPr>
        <w:spacing w:before="100" w:beforeAutospacing="1" w:after="100" w:afterAutospacing="1"/>
        <w:rPr>
          <w:rFonts w:ascii="Arial" w:eastAsia="Times New Roman" w:hAnsi="Arial" w:cs="Arial"/>
        </w:rPr>
      </w:pPr>
      <w:r w:rsidRPr="008D7308">
        <w:rPr>
          <w:rFonts w:ascii="Arial" w:eastAsia="Times New Roman" w:hAnsi="Arial" w:cs="Arial"/>
        </w:rPr>
        <w:t>Investigate reports of dangerous practices.</w:t>
      </w:r>
    </w:p>
    <w:p w:rsidR="00B05C1A" w:rsidRPr="008D7308" w:rsidRDefault="00B84F73">
      <w:pPr>
        <w:numPr>
          <w:ilvl w:val="0"/>
          <w:numId w:val="15"/>
        </w:numPr>
        <w:spacing w:before="100" w:beforeAutospacing="1" w:after="100" w:afterAutospacing="1"/>
        <w:rPr>
          <w:rFonts w:ascii="Arial" w:eastAsia="Times New Roman" w:hAnsi="Arial" w:cs="Arial"/>
        </w:rPr>
      </w:pPr>
      <w:r w:rsidRPr="008D7308">
        <w:rPr>
          <w:rFonts w:ascii="Arial" w:eastAsia="Times New Roman" w:hAnsi="Arial" w:cs="Arial"/>
        </w:rPr>
        <w:t>Document negative changes and problems in performance.</w:t>
      </w:r>
    </w:p>
    <w:p w:rsidR="00B05C1A" w:rsidRPr="008D7308" w:rsidRDefault="00B84F73">
      <w:pPr>
        <w:numPr>
          <w:ilvl w:val="0"/>
          <w:numId w:val="15"/>
        </w:numPr>
        <w:spacing w:before="100" w:beforeAutospacing="1" w:after="100" w:afterAutospacing="1"/>
        <w:rPr>
          <w:rFonts w:ascii="Arial" w:eastAsia="Times New Roman" w:hAnsi="Arial" w:cs="Arial"/>
        </w:rPr>
      </w:pPr>
      <w:r w:rsidRPr="008D7308">
        <w:rPr>
          <w:rFonts w:ascii="Arial" w:eastAsia="Times New Roman" w:hAnsi="Arial" w:cs="Arial"/>
        </w:rPr>
        <w:t>Counsel employees as to expected performance improvement.</w:t>
      </w:r>
    </w:p>
    <w:p w:rsidR="00B05C1A" w:rsidRPr="008D7308" w:rsidRDefault="00B84F73">
      <w:pPr>
        <w:numPr>
          <w:ilvl w:val="0"/>
          <w:numId w:val="15"/>
        </w:numPr>
        <w:spacing w:before="100" w:beforeAutospacing="1" w:after="100" w:afterAutospacing="1"/>
        <w:rPr>
          <w:rFonts w:ascii="Arial" w:eastAsia="Times New Roman" w:hAnsi="Arial" w:cs="Arial"/>
        </w:rPr>
      </w:pPr>
      <w:r w:rsidRPr="008D7308">
        <w:rPr>
          <w:rFonts w:ascii="Arial" w:eastAsia="Times New Roman" w:hAnsi="Arial" w:cs="Arial"/>
        </w:rPr>
        <w:t>Refer employees to the Employee Assistance Program.</w:t>
      </w:r>
    </w:p>
    <w:p w:rsidR="00B05C1A" w:rsidRPr="008D7308" w:rsidRDefault="00B84F73">
      <w:pPr>
        <w:numPr>
          <w:ilvl w:val="0"/>
          <w:numId w:val="15"/>
        </w:numPr>
        <w:spacing w:before="100" w:beforeAutospacing="1" w:after="100" w:afterAutospacing="1"/>
        <w:rPr>
          <w:rFonts w:ascii="Arial" w:eastAsia="Times New Roman" w:hAnsi="Arial" w:cs="Arial"/>
        </w:rPr>
      </w:pPr>
      <w:r w:rsidRPr="008D7308">
        <w:rPr>
          <w:rFonts w:ascii="Arial" w:eastAsia="Times New Roman" w:hAnsi="Arial" w:cs="Arial"/>
        </w:rPr>
        <w:t>Clearly state consequences of policy violations.</w:t>
      </w:r>
    </w:p>
    <w:p w:rsidR="00B05C1A" w:rsidRPr="008D7308" w:rsidRDefault="00B84F73">
      <w:pPr>
        <w:pStyle w:val="Heading3"/>
        <w:rPr>
          <w:rFonts w:ascii="Arial" w:eastAsia="Times New Roman" w:hAnsi="Arial" w:cs="Arial"/>
        </w:rPr>
      </w:pPr>
      <w:r w:rsidRPr="008D7308">
        <w:rPr>
          <w:rFonts w:ascii="Arial" w:eastAsia="Times New Roman" w:hAnsi="Arial" w:cs="Arial"/>
        </w:rPr>
        <w:t>Communication</w:t>
      </w:r>
    </w:p>
    <w:p w:rsidR="00B05C1A" w:rsidRPr="008D7308" w:rsidRDefault="00B84F73">
      <w:pPr>
        <w:pStyle w:val="NormalWeb"/>
        <w:rPr>
          <w:rFonts w:ascii="Arial" w:hAnsi="Arial" w:cs="Arial"/>
        </w:rPr>
      </w:pPr>
      <w:r w:rsidRPr="008D7308">
        <w:rPr>
          <w:rFonts w:ascii="Arial" w:hAnsi="Arial" w:cs="Arial"/>
        </w:rPr>
        <w:t>Communicating our drug-free workplace policy to both supervisors and employees is critical to our success. To ensure all employees are aware of their role in supporting our drug-free workplace program:</w:t>
      </w:r>
    </w:p>
    <w:p w:rsidR="00B05C1A" w:rsidRPr="008D7308" w:rsidRDefault="00B84F73">
      <w:pPr>
        <w:numPr>
          <w:ilvl w:val="0"/>
          <w:numId w:val="16"/>
        </w:numPr>
        <w:spacing w:before="100" w:beforeAutospacing="1" w:after="100" w:afterAutospacing="1"/>
        <w:rPr>
          <w:rFonts w:ascii="Arial" w:eastAsia="Times New Roman" w:hAnsi="Arial" w:cs="Arial"/>
        </w:rPr>
      </w:pPr>
      <w:r w:rsidRPr="008D7308">
        <w:rPr>
          <w:rFonts w:ascii="Arial" w:eastAsia="Times New Roman" w:hAnsi="Arial" w:cs="Arial"/>
        </w:rPr>
        <w:lastRenderedPageBreak/>
        <w:t>All employees will receive a written copy of the policy.</w:t>
      </w:r>
    </w:p>
    <w:p w:rsidR="00B05C1A" w:rsidRPr="008D7308" w:rsidRDefault="00B84F73">
      <w:pPr>
        <w:numPr>
          <w:ilvl w:val="0"/>
          <w:numId w:val="16"/>
        </w:numPr>
        <w:spacing w:before="100" w:beforeAutospacing="1" w:after="100" w:afterAutospacing="1"/>
        <w:rPr>
          <w:rFonts w:ascii="Arial" w:eastAsia="Times New Roman" w:hAnsi="Arial" w:cs="Arial"/>
        </w:rPr>
      </w:pPr>
      <w:r w:rsidRPr="008D7308">
        <w:rPr>
          <w:rFonts w:ascii="Arial" w:eastAsia="Times New Roman" w:hAnsi="Arial" w:cs="Arial"/>
        </w:rPr>
        <w:t>The policy and assistance programs will be reviewed at safety meetings.</w:t>
      </w:r>
    </w:p>
    <w:p w:rsidR="00B05C1A" w:rsidRPr="008D7308" w:rsidRDefault="00B84F73">
      <w:pPr>
        <w:numPr>
          <w:ilvl w:val="0"/>
          <w:numId w:val="16"/>
        </w:numPr>
        <w:spacing w:before="100" w:beforeAutospacing="1" w:after="100" w:afterAutospacing="1"/>
        <w:rPr>
          <w:rFonts w:ascii="Arial" w:eastAsia="Times New Roman" w:hAnsi="Arial" w:cs="Arial"/>
        </w:rPr>
      </w:pPr>
      <w:r w:rsidRPr="008D7308">
        <w:rPr>
          <w:rFonts w:ascii="Arial" w:eastAsia="Times New Roman" w:hAnsi="Arial" w:cs="Arial"/>
        </w:rPr>
        <w:t>All employees will receive an update of the policy annually with their paychecks.</w:t>
      </w:r>
    </w:p>
    <w:p w:rsidR="00B05C1A" w:rsidRPr="008D7308" w:rsidRDefault="00B84F73">
      <w:pPr>
        <w:numPr>
          <w:ilvl w:val="0"/>
          <w:numId w:val="16"/>
        </w:numPr>
        <w:spacing w:before="100" w:beforeAutospacing="1" w:after="100" w:afterAutospacing="1"/>
        <w:rPr>
          <w:rFonts w:ascii="Arial" w:eastAsia="Times New Roman" w:hAnsi="Arial" w:cs="Arial"/>
        </w:rPr>
      </w:pPr>
      <w:r w:rsidRPr="008D7308">
        <w:rPr>
          <w:rFonts w:ascii="Arial" w:eastAsia="Times New Roman" w:hAnsi="Arial" w:cs="Arial"/>
        </w:rPr>
        <w:t>Posters and brochures will be available at all locations.</w:t>
      </w:r>
    </w:p>
    <w:p w:rsidR="00B05C1A" w:rsidRPr="008D7308" w:rsidRDefault="00B84F73">
      <w:pPr>
        <w:numPr>
          <w:ilvl w:val="0"/>
          <w:numId w:val="16"/>
        </w:numPr>
        <w:spacing w:before="100" w:beforeAutospacing="1" w:after="100" w:afterAutospacing="1"/>
        <w:rPr>
          <w:rFonts w:ascii="Arial" w:eastAsia="Times New Roman" w:hAnsi="Arial" w:cs="Arial"/>
        </w:rPr>
      </w:pPr>
      <w:r w:rsidRPr="008D7308">
        <w:rPr>
          <w:rFonts w:ascii="Arial" w:eastAsia="Times New Roman" w:hAnsi="Arial" w:cs="Arial"/>
        </w:rPr>
        <w:t>Employee education about the dangers of alcohol and drug use and the availability of help will be provided to all employees.</w:t>
      </w:r>
    </w:p>
    <w:p w:rsidR="00B84F73" w:rsidRPr="008D7308" w:rsidRDefault="00B84F73" w:rsidP="00575998">
      <w:pPr>
        <w:numPr>
          <w:ilvl w:val="0"/>
          <w:numId w:val="16"/>
        </w:numPr>
        <w:spacing w:before="100" w:beforeAutospacing="1" w:after="100" w:afterAutospacing="1"/>
        <w:rPr>
          <w:rFonts w:ascii="Arial" w:eastAsia="Times New Roman" w:hAnsi="Arial" w:cs="Arial"/>
        </w:rPr>
      </w:pPr>
      <w:r w:rsidRPr="008D7308">
        <w:rPr>
          <w:rFonts w:ascii="Arial" w:eastAsia="Times New Roman" w:hAnsi="Arial" w:cs="Arial"/>
        </w:rPr>
        <w:t>Every supervisor will receive training to help him/her recognize and manage employees with alcohol and other drug problems.</w:t>
      </w:r>
      <w:r w:rsidRPr="008D7308">
        <w:rPr>
          <w:rFonts w:ascii="Arial" w:hAnsi="Arial" w:cs="Arial"/>
        </w:rPr>
        <w:br/>
        <w:t> </w:t>
      </w:r>
    </w:p>
    <w:sectPr w:rsidR="00B84F73" w:rsidRPr="008D7308" w:rsidSect="009A6EB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B2F" w:rsidRDefault="00097B2F" w:rsidP="009A6EB0">
      <w:r>
        <w:separator/>
      </w:r>
    </w:p>
  </w:endnote>
  <w:endnote w:type="continuationSeparator" w:id="0">
    <w:p w:rsidR="00097B2F" w:rsidRDefault="00097B2F" w:rsidP="009A6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EB0" w:rsidRDefault="009A6E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EB0" w:rsidRDefault="009A6E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EB0" w:rsidRDefault="009A6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B2F" w:rsidRDefault="00097B2F" w:rsidP="009A6EB0">
      <w:r>
        <w:separator/>
      </w:r>
    </w:p>
  </w:footnote>
  <w:footnote w:type="continuationSeparator" w:id="0">
    <w:p w:rsidR="00097B2F" w:rsidRDefault="00097B2F" w:rsidP="009A6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EB0" w:rsidRDefault="009A6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EB0" w:rsidRDefault="009A6E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EB0" w:rsidRDefault="009A6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95500"/>
    <w:multiLevelType w:val="multilevel"/>
    <w:tmpl w:val="643C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9289E"/>
    <w:multiLevelType w:val="multilevel"/>
    <w:tmpl w:val="0154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5F4CBA"/>
    <w:multiLevelType w:val="multilevel"/>
    <w:tmpl w:val="99CEE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3E2FD6"/>
    <w:multiLevelType w:val="multilevel"/>
    <w:tmpl w:val="C6D6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DB7828"/>
    <w:multiLevelType w:val="multilevel"/>
    <w:tmpl w:val="EAC6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C93486"/>
    <w:multiLevelType w:val="hybridMultilevel"/>
    <w:tmpl w:val="5090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A22F6"/>
    <w:multiLevelType w:val="multilevel"/>
    <w:tmpl w:val="BED8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D630E1"/>
    <w:multiLevelType w:val="multilevel"/>
    <w:tmpl w:val="BFD0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6146A5"/>
    <w:multiLevelType w:val="multilevel"/>
    <w:tmpl w:val="ECCE5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402DC2"/>
    <w:multiLevelType w:val="multilevel"/>
    <w:tmpl w:val="500EC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2E3FF6"/>
    <w:multiLevelType w:val="multilevel"/>
    <w:tmpl w:val="E4CC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5B5626"/>
    <w:multiLevelType w:val="multilevel"/>
    <w:tmpl w:val="6E866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F72243"/>
    <w:multiLevelType w:val="multilevel"/>
    <w:tmpl w:val="58E0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354927"/>
    <w:multiLevelType w:val="multilevel"/>
    <w:tmpl w:val="36B64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C175D0"/>
    <w:multiLevelType w:val="multilevel"/>
    <w:tmpl w:val="FB72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1D340F"/>
    <w:multiLevelType w:val="hybridMultilevel"/>
    <w:tmpl w:val="C22A4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C84842"/>
    <w:multiLevelType w:val="multilevel"/>
    <w:tmpl w:val="AED2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2F7F38"/>
    <w:multiLevelType w:val="multilevel"/>
    <w:tmpl w:val="D1B82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9"/>
  </w:num>
  <w:num w:numId="4">
    <w:abstractNumId w:val="7"/>
  </w:num>
  <w:num w:numId="5">
    <w:abstractNumId w:val="1"/>
  </w:num>
  <w:num w:numId="6">
    <w:abstractNumId w:val="6"/>
  </w:num>
  <w:num w:numId="7">
    <w:abstractNumId w:val="0"/>
  </w:num>
  <w:num w:numId="8">
    <w:abstractNumId w:val="4"/>
  </w:num>
  <w:num w:numId="9">
    <w:abstractNumId w:val="16"/>
  </w:num>
  <w:num w:numId="10">
    <w:abstractNumId w:val="3"/>
  </w:num>
  <w:num w:numId="11">
    <w:abstractNumId w:val="12"/>
  </w:num>
  <w:num w:numId="12">
    <w:abstractNumId w:val="8"/>
  </w:num>
  <w:num w:numId="13">
    <w:abstractNumId w:val="14"/>
  </w:num>
  <w:num w:numId="14">
    <w:abstractNumId w:val="17"/>
  </w:num>
  <w:num w:numId="15">
    <w:abstractNumId w:val="10"/>
  </w:num>
  <w:num w:numId="16">
    <w:abstractNumId w:val="11"/>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FBF"/>
    <w:rsid w:val="0005266F"/>
    <w:rsid w:val="00054676"/>
    <w:rsid w:val="00097B2F"/>
    <w:rsid w:val="00201B09"/>
    <w:rsid w:val="00225FBF"/>
    <w:rsid w:val="00255EBE"/>
    <w:rsid w:val="00296E99"/>
    <w:rsid w:val="002B3D73"/>
    <w:rsid w:val="002E2C7F"/>
    <w:rsid w:val="00306D3C"/>
    <w:rsid w:val="00497F7F"/>
    <w:rsid w:val="004B418B"/>
    <w:rsid w:val="004B4EAC"/>
    <w:rsid w:val="004C77FB"/>
    <w:rsid w:val="00575998"/>
    <w:rsid w:val="005A0C10"/>
    <w:rsid w:val="005C6338"/>
    <w:rsid w:val="005D194F"/>
    <w:rsid w:val="00657A8C"/>
    <w:rsid w:val="00662237"/>
    <w:rsid w:val="006B0446"/>
    <w:rsid w:val="0075515A"/>
    <w:rsid w:val="00755C4E"/>
    <w:rsid w:val="00872901"/>
    <w:rsid w:val="00893373"/>
    <w:rsid w:val="008D7308"/>
    <w:rsid w:val="0093556E"/>
    <w:rsid w:val="00980055"/>
    <w:rsid w:val="009A4C3B"/>
    <w:rsid w:val="009A6EB0"/>
    <w:rsid w:val="00B05C1A"/>
    <w:rsid w:val="00B84F73"/>
    <w:rsid w:val="00BB11D7"/>
    <w:rsid w:val="00BB55B1"/>
    <w:rsid w:val="00DA5902"/>
    <w:rsid w:val="00E778BE"/>
    <w:rsid w:val="00F177BB"/>
    <w:rsid w:val="00F21721"/>
    <w:rsid w:val="00F331F9"/>
    <w:rsid w:val="00F94A06"/>
    <w:rsid w:val="00FB5571"/>
    <w:rsid w:val="00FD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2887EE0-92E9-4E2A-B8AF-DE327116A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pPr>
  </w:style>
  <w:style w:type="character" w:customStyle="1" w:styleId="apple-tab-span">
    <w:name w:val="apple-tab-span"/>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225FBF"/>
    <w:rPr>
      <w:rFonts w:ascii="Tahoma" w:hAnsi="Tahoma" w:cs="Tahoma"/>
      <w:sz w:val="16"/>
      <w:szCs w:val="16"/>
    </w:rPr>
  </w:style>
  <w:style w:type="character" w:customStyle="1" w:styleId="BalloonTextChar">
    <w:name w:val="Balloon Text Char"/>
    <w:basedOn w:val="DefaultParagraphFont"/>
    <w:link w:val="BalloonText"/>
    <w:uiPriority w:val="99"/>
    <w:semiHidden/>
    <w:rsid w:val="00225FBF"/>
    <w:rPr>
      <w:rFonts w:ascii="Tahoma" w:eastAsiaTheme="minorEastAsia" w:hAnsi="Tahoma" w:cs="Tahoma"/>
      <w:sz w:val="16"/>
      <w:szCs w:val="16"/>
    </w:rPr>
  </w:style>
  <w:style w:type="paragraph" w:styleId="ListParagraph">
    <w:name w:val="List Paragraph"/>
    <w:basedOn w:val="Normal"/>
    <w:uiPriority w:val="34"/>
    <w:qFormat/>
    <w:rsid w:val="00296E99"/>
    <w:pPr>
      <w:ind w:left="720"/>
      <w:contextualSpacing/>
    </w:pPr>
  </w:style>
  <w:style w:type="paragraph" w:styleId="Header">
    <w:name w:val="header"/>
    <w:basedOn w:val="Normal"/>
    <w:link w:val="HeaderChar"/>
    <w:uiPriority w:val="99"/>
    <w:unhideWhenUsed/>
    <w:rsid w:val="009A6EB0"/>
    <w:pPr>
      <w:tabs>
        <w:tab w:val="center" w:pos="4680"/>
        <w:tab w:val="right" w:pos="9360"/>
      </w:tabs>
    </w:pPr>
  </w:style>
  <w:style w:type="character" w:customStyle="1" w:styleId="HeaderChar">
    <w:name w:val="Header Char"/>
    <w:basedOn w:val="DefaultParagraphFont"/>
    <w:link w:val="Header"/>
    <w:uiPriority w:val="99"/>
    <w:rsid w:val="009A6EB0"/>
    <w:rPr>
      <w:rFonts w:eastAsiaTheme="minorEastAsia"/>
      <w:sz w:val="24"/>
      <w:szCs w:val="24"/>
    </w:rPr>
  </w:style>
  <w:style w:type="paragraph" w:styleId="Footer">
    <w:name w:val="footer"/>
    <w:basedOn w:val="Normal"/>
    <w:link w:val="FooterChar"/>
    <w:uiPriority w:val="99"/>
    <w:unhideWhenUsed/>
    <w:rsid w:val="009A6EB0"/>
    <w:pPr>
      <w:tabs>
        <w:tab w:val="center" w:pos="4680"/>
        <w:tab w:val="right" w:pos="9360"/>
      </w:tabs>
    </w:pPr>
  </w:style>
  <w:style w:type="character" w:customStyle="1" w:styleId="FooterChar">
    <w:name w:val="Footer Char"/>
    <w:basedOn w:val="DefaultParagraphFont"/>
    <w:link w:val="Footer"/>
    <w:uiPriority w:val="99"/>
    <w:rsid w:val="009A6EB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766025">
      <w:marLeft w:val="0"/>
      <w:marRight w:val="0"/>
      <w:marTop w:val="0"/>
      <w:marBottom w:val="0"/>
      <w:divBdr>
        <w:top w:val="none" w:sz="0" w:space="0" w:color="auto"/>
        <w:left w:val="none" w:sz="0" w:space="0" w:color="auto"/>
        <w:bottom w:val="none" w:sz="0" w:space="0" w:color="auto"/>
        <w:right w:val="none" w:sz="0" w:space="0" w:color="auto"/>
      </w:divBdr>
    </w:div>
    <w:div w:id="336930733">
      <w:marLeft w:val="0"/>
      <w:marRight w:val="0"/>
      <w:marTop w:val="0"/>
      <w:marBottom w:val="0"/>
      <w:divBdr>
        <w:top w:val="none" w:sz="0" w:space="0" w:color="auto"/>
        <w:left w:val="none" w:sz="0" w:space="0" w:color="auto"/>
        <w:bottom w:val="none" w:sz="0" w:space="0" w:color="auto"/>
        <w:right w:val="none" w:sz="0" w:space="0" w:color="auto"/>
      </w:divBdr>
    </w:div>
    <w:div w:id="587931116">
      <w:marLeft w:val="0"/>
      <w:marRight w:val="0"/>
      <w:marTop w:val="0"/>
      <w:marBottom w:val="0"/>
      <w:divBdr>
        <w:top w:val="none" w:sz="0" w:space="0" w:color="auto"/>
        <w:left w:val="none" w:sz="0" w:space="0" w:color="auto"/>
        <w:bottom w:val="none" w:sz="0" w:space="0" w:color="auto"/>
        <w:right w:val="none" w:sz="0" w:space="0" w:color="auto"/>
      </w:divBdr>
    </w:div>
    <w:div w:id="753630601">
      <w:marLeft w:val="0"/>
      <w:marRight w:val="0"/>
      <w:marTop w:val="0"/>
      <w:marBottom w:val="0"/>
      <w:divBdr>
        <w:top w:val="none" w:sz="0" w:space="0" w:color="auto"/>
        <w:left w:val="none" w:sz="0" w:space="0" w:color="auto"/>
        <w:bottom w:val="none" w:sz="0" w:space="0" w:color="auto"/>
        <w:right w:val="none" w:sz="0" w:space="0" w:color="auto"/>
      </w:divBdr>
    </w:div>
    <w:div w:id="761880975">
      <w:marLeft w:val="0"/>
      <w:marRight w:val="0"/>
      <w:marTop w:val="0"/>
      <w:marBottom w:val="0"/>
      <w:divBdr>
        <w:top w:val="none" w:sz="0" w:space="0" w:color="auto"/>
        <w:left w:val="none" w:sz="0" w:space="0" w:color="auto"/>
        <w:bottom w:val="none" w:sz="0" w:space="0" w:color="auto"/>
        <w:right w:val="none" w:sz="0" w:space="0" w:color="auto"/>
      </w:divBdr>
    </w:div>
    <w:div w:id="798451180">
      <w:marLeft w:val="0"/>
      <w:marRight w:val="0"/>
      <w:marTop w:val="0"/>
      <w:marBottom w:val="0"/>
      <w:divBdr>
        <w:top w:val="none" w:sz="0" w:space="0" w:color="auto"/>
        <w:left w:val="none" w:sz="0" w:space="0" w:color="auto"/>
        <w:bottom w:val="none" w:sz="0" w:space="0" w:color="auto"/>
        <w:right w:val="none" w:sz="0" w:space="0" w:color="auto"/>
      </w:divBdr>
    </w:div>
    <w:div w:id="812915397">
      <w:marLeft w:val="0"/>
      <w:marRight w:val="0"/>
      <w:marTop w:val="0"/>
      <w:marBottom w:val="0"/>
      <w:divBdr>
        <w:top w:val="none" w:sz="0" w:space="0" w:color="auto"/>
        <w:left w:val="none" w:sz="0" w:space="0" w:color="auto"/>
        <w:bottom w:val="none" w:sz="0" w:space="0" w:color="auto"/>
        <w:right w:val="none" w:sz="0" w:space="0" w:color="auto"/>
      </w:divBdr>
    </w:div>
    <w:div w:id="879321446">
      <w:marLeft w:val="0"/>
      <w:marRight w:val="0"/>
      <w:marTop w:val="0"/>
      <w:marBottom w:val="0"/>
      <w:divBdr>
        <w:top w:val="none" w:sz="0" w:space="0" w:color="auto"/>
        <w:left w:val="none" w:sz="0" w:space="0" w:color="auto"/>
        <w:bottom w:val="none" w:sz="0" w:space="0" w:color="auto"/>
        <w:right w:val="none" w:sz="0" w:space="0" w:color="auto"/>
      </w:divBdr>
    </w:div>
    <w:div w:id="907612432">
      <w:marLeft w:val="0"/>
      <w:marRight w:val="0"/>
      <w:marTop w:val="0"/>
      <w:marBottom w:val="0"/>
      <w:divBdr>
        <w:top w:val="none" w:sz="0" w:space="0" w:color="auto"/>
        <w:left w:val="none" w:sz="0" w:space="0" w:color="auto"/>
        <w:bottom w:val="none" w:sz="0" w:space="0" w:color="auto"/>
        <w:right w:val="none" w:sz="0" w:space="0" w:color="auto"/>
      </w:divBdr>
    </w:div>
    <w:div w:id="922177042">
      <w:marLeft w:val="0"/>
      <w:marRight w:val="0"/>
      <w:marTop w:val="0"/>
      <w:marBottom w:val="0"/>
      <w:divBdr>
        <w:top w:val="none" w:sz="0" w:space="0" w:color="auto"/>
        <w:left w:val="none" w:sz="0" w:space="0" w:color="auto"/>
        <w:bottom w:val="none" w:sz="0" w:space="0" w:color="auto"/>
        <w:right w:val="none" w:sz="0" w:space="0" w:color="auto"/>
      </w:divBdr>
    </w:div>
    <w:div w:id="944921497">
      <w:marLeft w:val="0"/>
      <w:marRight w:val="0"/>
      <w:marTop w:val="0"/>
      <w:marBottom w:val="0"/>
      <w:divBdr>
        <w:top w:val="none" w:sz="0" w:space="0" w:color="auto"/>
        <w:left w:val="none" w:sz="0" w:space="0" w:color="auto"/>
        <w:bottom w:val="none" w:sz="0" w:space="0" w:color="auto"/>
        <w:right w:val="none" w:sz="0" w:space="0" w:color="auto"/>
      </w:divBdr>
    </w:div>
    <w:div w:id="959607110">
      <w:marLeft w:val="0"/>
      <w:marRight w:val="0"/>
      <w:marTop w:val="0"/>
      <w:marBottom w:val="0"/>
      <w:divBdr>
        <w:top w:val="none" w:sz="0" w:space="0" w:color="auto"/>
        <w:left w:val="none" w:sz="0" w:space="0" w:color="auto"/>
        <w:bottom w:val="none" w:sz="0" w:space="0" w:color="auto"/>
        <w:right w:val="none" w:sz="0" w:space="0" w:color="auto"/>
      </w:divBdr>
    </w:div>
    <w:div w:id="1072002985">
      <w:marLeft w:val="0"/>
      <w:marRight w:val="0"/>
      <w:marTop w:val="0"/>
      <w:marBottom w:val="0"/>
      <w:divBdr>
        <w:top w:val="none" w:sz="0" w:space="0" w:color="auto"/>
        <w:left w:val="none" w:sz="0" w:space="0" w:color="auto"/>
        <w:bottom w:val="none" w:sz="0" w:space="0" w:color="auto"/>
        <w:right w:val="none" w:sz="0" w:space="0" w:color="auto"/>
      </w:divBdr>
    </w:div>
    <w:div w:id="1370647479">
      <w:marLeft w:val="0"/>
      <w:marRight w:val="0"/>
      <w:marTop w:val="0"/>
      <w:marBottom w:val="0"/>
      <w:divBdr>
        <w:top w:val="none" w:sz="0" w:space="0" w:color="auto"/>
        <w:left w:val="none" w:sz="0" w:space="0" w:color="auto"/>
        <w:bottom w:val="none" w:sz="0" w:space="0" w:color="auto"/>
        <w:right w:val="none" w:sz="0" w:space="0" w:color="auto"/>
      </w:divBdr>
    </w:div>
    <w:div w:id="1375422630">
      <w:marLeft w:val="0"/>
      <w:marRight w:val="0"/>
      <w:marTop w:val="0"/>
      <w:marBottom w:val="0"/>
      <w:divBdr>
        <w:top w:val="none" w:sz="0" w:space="0" w:color="auto"/>
        <w:left w:val="none" w:sz="0" w:space="0" w:color="auto"/>
        <w:bottom w:val="none" w:sz="0" w:space="0" w:color="auto"/>
        <w:right w:val="none" w:sz="0" w:space="0" w:color="auto"/>
      </w:divBdr>
    </w:div>
    <w:div w:id="1469518691">
      <w:marLeft w:val="0"/>
      <w:marRight w:val="0"/>
      <w:marTop w:val="0"/>
      <w:marBottom w:val="0"/>
      <w:divBdr>
        <w:top w:val="none" w:sz="0" w:space="0" w:color="auto"/>
        <w:left w:val="none" w:sz="0" w:space="0" w:color="auto"/>
        <w:bottom w:val="none" w:sz="0" w:space="0" w:color="auto"/>
        <w:right w:val="none" w:sz="0" w:space="0" w:color="auto"/>
      </w:divBdr>
    </w:div>
    <w:div w:id="1549493309">
      <w:marLeft w:val="0"/>
      <w:marRight w:val="0"/>
      <w:marTop w:val="0"/>
      <w:marBottom w:val="0"/>
      <w:divBdr>
        <w:top w:val="none" w:sz="0" w:space="0" w:color="auto"/>
        <w:left w:val="none" w:sz="0" w:space="0" w:color="auto"/>
        <w:bottom w:val="none" w:sz="0" w:space="0" w:color="auto"/>
        <w:right w:val="none" w:sz="0" w:space="0" w:color="auto"/>
      </w:divBdr>
    </w:div>
    <w:div w:id="1645084675">
      <w:marLeft w:val="0"/>
      <w:marRight w:val="0"/>
      <w:marTop w:val="0"/>
      <w:marBottom w:val="0"/>
      <w:divBdr>
        <w:top w:val="none" w:sz="0" w:space="0" w:color="auto"/>
        <w:left w:val="none" w:sz="0" w:space="0" w:color="auto"/>
        <w:bottom w:val="none" w:sz="0" w:space="0" w:color="auto"/>
        <w:right w:val="none" w:sz="0" w:space="0" w:color="auto"/>
      </w:divBdr>
    </w:div>
    <w:div w:id="1978218061">
      <w:marLeft w:val="0"/>
      <w:marRight w:val="0"/>
      <w:marTop w:val="0"/>
      <w:marBottom w:val="0"/>
      <w:divBdr>
        <w:top w:val="none" w:sz="0" w:space="0" w:color="auto"/>
        <w:left w:val="none" w:sz="0" w:space="0" w:color="auto"/>
        <w:bottom w:val="none" w:sz="0" w:space="0" w:color="auto"/>
        <w:right w:val="none" w:sz="0" w:space="0" w:color="auto"/>
      </w:divBdr>
    </w:div>
    <w:div w:id="2053377915">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22541-B733-45A5-81D3-A25FCE9C8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1360</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Test 1</vt:lpstr>
    </vt:vector>
  </TitlesOfParts>
  <Company>Hewlett-Packard</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1</dc:title>
  <dc:creator>Victor Parziale</dc:creator>
  <cp:lastModifiedBy>image</cp:lastModifiedBy>
  <cp:revision>2</cp:revision>
  <dcterms:created xsi:type="dcterms:W3CDTF">2019-03-20T13:12:00Z</dcterms:created>
  <dcterms:modified xsi:type="dcterms:W3CDTF">2019-03-20T13:12:00Z</dcterms:modified>
</cp:coreProperties>
</file>